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000" w:firstRow="0" w:lastRow="0" w:firstColumn="0" w:lastColumn="0" w:noHBand="0" w:noVBand="0"/>
      </w:tblPr>
      <w:tblGrid>
        <w:gridCol w:w="4950"/>
        <w:gridCol w:w="4410"/>
      </w:tblGrid>
      <w:tr w:rsidR="00662135" w:rsidRPr="00834C90" w14:paraId="0443BF40" w14:textId="77777777" w:rsidTr="00C91929">
        <w:trPr>
          <w:trHeight w:val="1382"/>
          <w:jc w:val="center"/>
        </w:trPr>
        <w:tc>
          <w:tcPr>
            <w:tcW w:w="4950" w:type="dxa"/>
          </w:tcPr>
          <w:p w14:paraId="41AB8F78" w14:textId="0E19ED0F" w:rsidR="00662135" w:rsidRPr="00834C90" w:rsidRDefault="00662135" w:rsidP="00662135">
            <w:pPr>
              <w:pStyle w:val="Heading1"/>
              <w:rPr>
                <w:bCs/>
                <w:color w:val="0D0D0D"/>
                <w:spacing w:val="-4"/>
                <w:szCs w:val="26"/>
              </w:rPr>
            </w:pPr>
            <w:r w:rsidRPr="00834C90">
              <w:rPr>
                <w:bCs/>
                <w:color w:val="0D0D0D"/>
                <w:spacing w:val="-4"/>
                <w:szCs w:val="26"/>
              </w:rPr>
              <w:t>ĐẠI HỘI</w:t>
            </w:r>
            <w:r w:rsidR="00935A83" w:rsidRPr="00834C90">
              <w:rPr>
                <w:bCs/>
                <w:color w:val="0D0D0D"/>
                <w:spacing w:val="-4"/>
                <w:szCs w:val="26"/>
              </w:rPr>
              <w:t xml:space="preserve"> </w:t>
            </w:r>
            <w:r w:rsidR="00596577">
              <w:rPr>
                <w:bCs/>
                <w:color w:val="0D0D0D"/>
                <w:spacing w:val="-4"/>
                <w:szCs w:val="26"/>
              </w:rPr>
              <w:t>CHI</w:t>
            </w:r>
            <w:r w:rsidR="006A550F" w:rsidRPr="00834C90">
              <w:rPr>
                <w:bCs/>
                <w:color w:val="0D0D0D"/>
                <w:spacing w:val="-4"/>
                <w:szCs w:val="26"/>
              </w:rPr>
              <w:t xml:space="preserve"> BỘ</w:t>
            </w:r>
            <w:r w:rsidR="00C91929">
              <w:rPr>
                <w:bCs/>
                <w:color w:val="0D0D0D"/>
                <w:spacing w:val="-4"/>
                <w:szCs w:val="26"/>
              </w:rPr>
              <w:t xml:space="preserve"> 3</w:t>
            </w:r>
          </w:p>
          <w:p w14:paraId="6DABC01D" w14:textId="77777777" w:rsidR="00662135" w:rsidRPr="00834C90" w:rsidRDefault="006A550F" w:rsidP="00662135">
            <w:pPr>
              <w:pStyle w:val="Heading1"/>
              <w:rPr>
                <w:bCs/>
                <w:color w:val="0D0D0D"/>
                <w:spacing w:val="-4"/>
                <w:szCs w:val="26"/>
              </w:rPr>
            </w:pPr>
            <w:r w:rsidRPr="00834C90">
              <w:rPr>
                <w:bCs/>
                <w:color w:val="0D0D0D"/>
                <w:spacing w:val="-4"/>
                <w:szCs w:val="26"/>
              </w:rPr>
              <w:t xml:space="preserve">NHIỆM KỲ 2025 - </w:t>
            </w:r>
            <w:r w:rsidR="00E61844" w:rsidRPr="00834C90">
              <w:rPr>
                <w:bCs/>
                <w:color w:val="0D0D0D"/>
                <w:spacing w:val="-4"/>
                <w:szCs w:val="26"/>
              </w:rPr>
              <w:t>20</w:t>
            </w:r>
            <w:r w:rsidR="00596577">
              <w:rPr>
                <w:bCs/>
                <w:color w:val="0D0D0D"/>
                <w:spacing w:val="-4"/>
                <w:szCs w:val="26"/>
              </w:rPr>
              <w:t>27</w:t>
            </w:r>
          </w:p>
          <w:p w14:paraId="70F60A59" w14:textId="77777777" w:rsidR="00662135" w:rsidRPr="00834C90" w:rsidRDefault="00662135" w:rsidP="00662135">
            <w:pPr>
              <w:pStyle w:val="Heading1"/>
              <w:rPr>
                <w:b w:val="0"/>
                <w:bCs/>
                <w:color w:val="0D0D0D"/>
                <w:spacing w:val="-4"/>
                <w:szCs w:val="26"/>
              </w:rPr>
            </w:pPr>
            <w:r w:rsidRPr="00834C90">
              <w:rPr>
                <w:b w:val="0"/>
                <w:bCs/>
                <w:color w:val="0D0D0D"/>
                <w:spacing w:val="-4"/>
                <w:szCs w:val="26"/>
              </w:rPr>
              <w:t>*</w:t>
            </w:r>
          </w:p>
        </w:tc>
        <w:tc>
          <w:tcPr>
            <w:tcW w:w="4410" w:type="dxa"/>
          </w:tcPr>
          <w:p w14:paraId="29F7F53D" w14:textId="77777777" w:rsidR="00662135" w:rsidRPr="00834C90" w:rsidRDefault="00662135" w:rsidP="00662135">
            <w:pPr>
              <w:pStyle w:val="Heading2"/>
              <w:rPr>
                <w:color w:val="0D0D0D"/>
                <w:spacing w:val="-4"/>
                <w:szCs w:val="26"/>
              </w:rPr>
            </w:pPr>
            <w:r w:rsidRPr="00834C90">
              <w:rPr>
                <w:color w:val="0D0D0D"/>
                <w:spacing w:val="-4"/>
                <w:szCs w:val="26"/>
              </w:rPr>
              <w:t>ĐẢNG CỘNG SẢN VIỆT NAM</w:t>
            </w:r>
          </w:p>
          <w:p w14:paraId="2887F735" w14:textId="77777777" w:rsidR="00662135" w:rsidRPr="00834C90" w:rsidRDefault="00662135" w:rsidP="00662135">
            <w:pPr>
              <w:pStyle w:val="Heading2"/>
              <w:rPr>
                <w:b w:val="0"/>
                <w:i/>
                <w:color w:val="0D0D0D"/>
                <w:spacing w:val="-4"/>
                <w:szCs w:val="26"/>
              </w:rPr>
            </w:pPr>
          </w:p>
          <w:p w14:paraId="03238220" w14:textId="1DC92270" w:rsidR="00662135" w:rsidRPr="00C91929" w:rsidRDefault="00C91929" w:rsidP="00384C7D">
            <w:pPr>
              <w:pStyle w:val="Heading2"/>
              <w:spacing w:before="320"/>
              <w:rPr>
                <w:b w:val="0"/>
                <w:bCs/>
                <w:i/>
                <w:color w:val="0D0D0D"/>
                <w:spacing w:val="-4"/>
                <w:sz w:val="26"/>
                <w:szCs w:val="26"/>
                <w:u w:val="none"/>
              </w:rPr>
            </w:pPr>
            <w:r w:rsidRPr="00C91929">
              <w:rPr>
                <w:b w:val="0"/>
                <w:bCs/>
                <w:spacing w:val="-4"/>
                <w:szCs w:val="28"/>
                <w:u w:val="none"/>
              </w:rPr>
              <w:t>Biên Hòa, ngày 15 tháng 02 năm 202</w:t>
            </w:r>
            <w:r w:rsidRPr="00C91929">
              <w:rPr>
                <w:b w:val="0"/>
                <w:bCs/>
                <w:spacing w:val="-4"/>
                <w:szCs w:val="28"/>
                <w:u w:val="none"/>
                <w:lang w:val="vi-VN"/>
              </w:rPr>
              <w:t>5</w:t>
            </w:r>
          </w:p>
        </w:tc>
      </w:tr>
    </w:tbl>
    <w:p w14:paraId="2AD9EAD2" w14:textId="77777777" w:rsidR="00C91929" w:rsidRDefault="00C91929" w:rsidP="0043345F">
      <w:pPr>
        <w:pStyle w:val="NormalWeb"/>
        <w:spacing w:before="240" w:beforeAutospacing="0" w:after="0" w:afterAutospacing="0"/>
        <w:jc w:val="center"/>
        <w:rPr>
          <w:rStyle w:val="Strong"/>
          <w:color w:val="0D0D0D"/>
          <w:sz w:val="28"/>
          <w:szCs w:val="28"/>
        </w:rPr>
      </w:pPr>
    </w:p>
    <w:p w14:paraId="360CA184" w14:textId="71FDA618" w:rsidR="00662135" w:rsidRPr="00834C90" w:rsidRDefault="00662135" w:rsidP="0043345F">
      <w:pPr>
        <w:pStyle w:val="NormalWeb"/>
        <w:spacing w:before="240" w:beforeAutospacing="0" w:after="0" w:afterAutospacing="0"/>
        <w:jc w:val="center"/>
        <w:rPr>
          <w:rStyle w:val="Strong"/>
          <w:color w:val="0D0D0D"/>
          <w:sz w:val="28"/>
          <w:szCs w:val="28"/>
        </w:rPr>
      </w:pPr>
      <w:r w:rsidRPr="00834C90">
        <w:rPr>
          <w:rStyle w:val="Strong"/>
          <w:color w:val="0D0D0D"/>
          <w:sz w:val="28"/>
          <w:szCs w:val="28"/>
        </w:rPr>
        <w:t>QUY CHẾ LÀM VIỆC</w:t>
      </w:r>
    </w:p>
    <w:p w14:paraId="1D9D1651" w14:textId="6721D2A4" w:rsidR="00DF301B" w:rsidRPr="00834C90" w:rsidRDefault="00662135" w:rsidP="008411E8">
      <w:pPr>
        <w:pStyle w:val="NormalWeb"/>
        <w:spacing w:before="0" w:beforeAutospacing="0" w:after="120" w:afterAutospacing="0"/>
        <w:jc w:val="center"/>
        <w:rPr>
          <w:rStyle w:val="Strong"/>
          <w:color w:val="0D0D0D"/>
          <w:sz w:val="28"/>
          <w:szCs w:val="28"/>
        </w:rPr>
      </w:pPr>
      <w:r w:rsidRPr="00834C90">
        <w:rPr>
          <w:rStyle w:val="Strong"/>
          <w:color w:val="0D0D0D"/>
          <w:sz w:val="28"/>
          <w:szCs w:val="28"/>
        </w:rPr>
        <w:t>CỦA ĐẠI HỘI</w:t>
      </w:r>
      <w:r w:rsidR="00935A83" w:rsidRPr="00834C90">
        <w:rPr>
          <w:rStyle w:val="Strong"/>
          <w:color w:val="0D0D0D"/>
          <w:sz w:val="28"/>
          <w:szCs w:val="28"/>
        </w:rPr>
        <w:t xml:space="preserve"> </w:t>
      </w:r>
      <w:r w:rsidR="00596577">
        <w:rPr>
          <w:rStyle w:val="Strong"/>
          <w:color w:val="0D0D0D"/>
          <w:sz w:val="28"/>
          <w:szCs w:val="28"/>
        </w:rPr>
        <w:t>CHI</w:t>
      </w:r>
      <w:r w:rsidR="006A550F" w:rsidRPr="00834C90">
        <w:rPr>
          <w:rStyle w:val="Strong"/>
          <w:color w:val="0D0D0D"/>
          <w:sz w:val="28"/>
          <w:szCs w:val="28"/>
        </w:rPr>
        <w:t xml:space="preserve"> BỘ</w:t>
      </w:r>
      <w:r w:rsidR="00C91929">
        <w:rPr>
          <w:rStyle w:val="Strong"/>
          <w:color w:val="0D0D0D"/>
          <w:sz w:val="28"/>
          <w:szCs w:val="28"/>
        </w:rPr>
        <w:t xml:space="preserve"> </w:t>
      </w:r>
      <w:r w:rsidR="00C91929">
        <w:rPr>
          <w:b/>
          <w:bCs/>
          <w:color w:val="0D0D0D"/>
          <w:spacing w:val="-4"/>
          <w:sz w:val="28"/>
          <w:szCs w:val="26"/>
        </w:rPr>
        <w:t>3</w:t>
      </w:r>
    </w:p>
    <w:p w14:paraId="2E6DF605" w14:textId="77777777" w:rsidR="00662135" w:rsidRPr="00834C90" w:rsidRDefault="00662135" w:rsidP="008411E8">
      <w:pPr>
        <w:pStyle w:val="NormalWeb"/>
        <w:spacing w:before="0" w:beforeAutospacing="0" w:after="120" w:afterAutospacing="0"/>
        <w:jc w:val="center"/>
        <w:rPr>
          <w:rStyle w:val="Strong"/>
          <w:color w:val="0D0D0D"/>
          <w:sz w:val="28"/>
          <w:szCs w:val="28"/>
        </w:rPr>
      </w:pPr>
      <w:r w:rsidRPr="00834C90">
        <w:rPr>
          <w:rStyle w:val="Strong"/>
          <w:color w:val="0D0D0D"/>
          <w:sz w:val="28"/>
          <w:szCs w:val="28"/>
        </w:rPr>
        <w:t xml:space="preserve"> NHIỆM KỲ</w:t>
      </w:r>
      <w:r w:rsidR="006A550F" w:rsidRPr="00834C90">
        <w:rPr>
          <w:rStyle w:val="Strong"/>
          <w:color w:val="0D0D0D"/>
          <w:sz w:val="28"/>
          <w:szCs w:val="28"/>
        </w:rPr>
        <w:t xml:space="preserve"> 2025 - </w:t>
      </w:r>
      <w:r w:rsidR="00E61844" w:rsidRPr="00834C90">
        <w:rPr>
          <w:rStyle w:val="Strong"/>
          <w:color w:val="0D0D0D"/>
          <w:sz w:val="28"/>
          <w:szCs w:val="28"/>
        </w:rPr>
        <w:t>20</w:t>
      </w:r>
      <w:r w:rsidR="00596577">
        <w:rPr>
          <w:rStyle w:val="Strong"/>
          <w:color w:val="0D0D0D"/>
          <w:sz w:val="28"/>
          <w:szCs w:val="28"/>
        </w:rPr>
        <w:t>27</w:t>
      </w:r>
    </w:p>
    <w:p w14:paraId="4B83FA6D" w14:textId="77777777" w:rsidR="00662135" w:rsidRPr="00834C90" w:rsidRDefault="00662135" w:rsidP="0043345F">
      <w:pPr>
        <w:pStyle w:val="NormalWeb"/>
        <w:numPr>
          <w:ilvl w:val="0"/>
          <w:numId w:val="25"/>
        </w:numPr>
        <w:tabs>
          <w:tab w:val="left" w:pos="851"/>
        </w:tabs>
        <w:spacing w:before="360" w:beforeAutospacing="0" w:after="60" w:afterAutospacing="0"/>
        <w:ind w:left="0" w:firstLine="567"/>
        <w:jc w:val="both"/>
        <w:rPr>
          <w:i/>
          <w:color w:val="0D0D0D"/>
          <w:sz w:val="28"/>
          <w:szCs w:val="28"/>
        </w:rPr>
      </w:pPr>
      <w:r w:rsidRPr="00834C90">
        <w:rPr>
          <w:i/>
          <w:color w:val="0D0D0D"/>
          <w:sz w:val="28"/>
          <w:szCs w:val="28"/>
        </w:rPr>
        <w:t>Căn cứ Điều lệ Đảng Cộng sản Việt Nam;</w:t>
      </w:r>
    </w:p>
    <w:p w14:paraId="212B14EC" w14:textId="77777777" w:rsidR="00662135" w:rsidRPr="00834C90" w:rsidRDefault="00662135" w:rsidP="00662135">
      <w:pPr>
        <w:pStyle w:val="NormalWeb"/>
        <w:numPr>
          <w:ilvl w:val="0"/>
          <w:numId w:val="25"/>
        </w:numPr>
        <w:tabs>
          <w:tab w:val="left" w:pos="851"/>
        </w:tabs>
        <w:spacing w:before="60" w:beforeAutospacing="0" w:after="60" w:afterAutospacing="0"/>
        <w:ind w:left="0" w:firstLine="567"/>
        <w:jc w:val="both"/>
        <w:rPr>
          <w:i/>
          <w:color w:val="0D0D0D"/>
          <w:sz w:val="28"/>
          <w:szCs w:val="28"/>
        </w:rPr>
      </w:pPr>
      <w:r w:rsidRPr="00834C90">
        <w:rPr>
          <w:i/>
          <w:color w:val="0D0D0D"/>
          <w:sz w:val="28"/>
          <w:szCs w:val="28"/>
        </w:rPr>
        <w:t>Căn cứ Quy chế bầu cử trong Đảng ban hành theo</w:t>
      </w:r>
      <w:r w:rsidR="00BC7362" w:rsidRPr="00834C90">
        <w:rPr>
          <w:i/>
          <w:color w:val="0D0D0D"/>
          <w:sz w:val="28"/>
          <w:szCs w:val="28"/>
        </w:rPr>
        <w:t xml:space="preserve"> Quyết định số 190-QĐ/TW ngày 10/10/2024 của Ban Chấp hành Trung ương</w:t>
      </w:r>
      <w:r w:rsidRPr="00834C90">
        <w:rPr>
          <w:i/>
          <w:color w:val="0D0D0D"/>
          <w:sz w:val="28"/>
          <w:szCs w:val="28"/>
        </w:rPr>
        <w:t>;</w:t>
      </w:r>
    </w:p>
    <w:p w14:paraId="0CCE55BD" w14:textId="77777777" w:rsidR="00662135" w:rsidRPr="00834C90" w:rsidRDefault="00596577" w:rsidP="00B54C67">
      <w:pPr>
        <w:pStyle w:val="NormalWeb"/>
        <w:numPr>
          <w:ilvl w:val="0"/>
          <w:numId w:val="25"/>
        </w:numPr>
        <w:tabs>
          <w:tab w:val="left" w:pos="851"/>
        </w:tabs>
        <w:spacing w:before="60" w:beforeAutospacing="0" w:after="60" w:afterAutospacing="0"/>
        <w:ind w:left="0" w:firstLine="567"/>
        <w:jc w:val="both"/>
        <w:rPr>
          <w:color w:val="0D0D0D"/>
          <w:sz w:val="28"/>
          <w:szCs w:val="28"/>
        </w:rPr>
      </w:pPr>
      <w:r w:rsidRPr="00596577">
        <w:rPr>
          <w:i/>
          <w:color w:val="0D0D0D"/>
          <w:sz w:val="28"/>
          <w:szCs w:val="28"/>
        </w:rPr>
        <w:t>Căn cứ Kế hoạch số 423- KH/ĐON.ĐUCS ngày 22/10/2024 của Đảng ủy VCB Đồng Nai về Triển khai thực hiện tổ chức Đại hội Chi bộ trực thuộc Đảng bộ cơ sở VCB Đồng Nai nhiệm kỳ (2025-2027)</w:t>
      </w:r>
      <w:r w:rsidR="00662135" w:rsidRPr="00834C90">
        <w:rPr>
          <w:i/>
          <w:color w:val="0D0D0D"/>
          <w:sz w:val="28"/>
          <w:szCs w:val="28"/>
        </w:rPr>
        <w:t>;</w:t>
      </w:r>
    </w:p>
    <w:p w14:paraId="62BBE962" w14:textId="77777777" w:rsidR="00662135" w:rsidRPr="00662135" w:rsidRDefault="00662135" w:rsidP="00E61844">
      <w:pPr>
        <w:pStyle w:val="NormalWeb"/>
        <w:tabs>
          <w:tab w:val="left" w:pos="0"/>
        </w:tabs>
        <w:spacing w:before="240" w:beforeAutospacing="0" w:after="240" w:afterAutospacing="0"/>
        <w:jc w:val="center"/>
        <w:rPr>
          <w:b/>
          <w:sz w:val="28"/>
          <w:szCs w:val="28"/>
        </w:rPr>
      </w:pPr>
      <w:r w:rsidRPr="00662135">
        <w:rPr>
          <w:b/>
          <w:sz w:val="28"/>
          <w:szCs w:val="28"/>
        </w:rPr>
        <w:t>I - NỘI DUNG ĐẠI HỘI</w:t>
      </w:r>
    </w:p>
    <w:p w14:paraId="5DF53781" w14:textId="2A7A7BFF" w:rsidR="00662135" w:rsidRPr="00662135" w:rsidRDefault="00662135" w:rsidP="00B54C67">
      <w:pPr>
        <w:pStyle w:val="NormalWeb"/>
        <w:tabs>
          <w:tab w:val="left" w:pos="851"/>
        </w:tabs>
        <w:spacing w:before="60" w:beforeAutospacing="0" w:after="60" w:afterAutospacing="0"/>
        <w:ind w:firstLine="567"/>
        <w:jc w:val="both"/>
        <w:rPr>
          <w:b/>
          <w:sz w:val="28"/>
          <w:szCs w:val="28"/>
        </w:rPr>
      </w:pPr>
      <w:r w:rsidRPr="00662135">
        <w:rPr>
          <w:b/>
          <w:i/>
          <w:sz w:val="28"/>
          <w:szCs w:val="28"/>
        </w:rPr>
        <w:t>Đại hội</w:t>
      </w:r>
      <w:r w:rsidR="00935A83">
        <w:rPr>
          <w:b/>
          <w:i/>
          <w:sz w:val="28"/>
          <w:szCs w:val="28"/>
        </w:rPr>
        <w:t xml:space="preserve"> </w:t>
      </w:r>
      <w:r w:rsidR="009D2C69">
        <w:rPr>
          <w:b/>
          <w:i/>
          <w:sz w:val="28"/>
          <w:szCs w:val="28"/>
        </w:rPr>
        <w:t>Chi</w:t>
      </w:r>
      <w:r w:rsidR="006A550F">
        <w:rPr>
          <w:b/>
          <w:i/>
          <w:sz w:val="28"/>
          <w:szCs w:val="28"/>
        </w:rPr>
        <w:t xml:space="preserve"> bộ</w:t>
      </w:r>
      <w:r w:rsidR="00F1137A">
        <w:rPr>
          <w:b/>
          <w:i/>
          <w:sz w:val="28"/>
          <w:szCs w:val="28"/>
        </w:rPr>
        <w:t xml:space="preserve"> </w:t>
      </w:r>
      <w:r w:rsidR="00C91929">
        <w:rPr>
          <w:b/>
          <w:i/>
          <w:sz w:val="28"/>
          <w:szCs w:val="28"/>
        </w:rPr>
        <w:t>3</w:t>
      </w:r>
      <w:r w:rsidR="00935A83">
        <w:rPr>
          <w:b/>
          <w:i/>
          <w:sz w:val="28"/>
          <w:szCs w:val="28"/>
        </w:rPr>
        <w:t>, nhiệm kỳ 2025</w:t>
      </w:r>
      <w:r w:rsidR="006A550F">
        <w:rPr>
          <w:b/>
          <w:i/>
          <w:sz w:val="28"/>
          <w:szCs w:val="28"/>
        </w:rPr>
        <w:t>–</w:t>
      </w:r>
      <w:r w:rsidR="00901989">
        <w:rPr>
          <w:b/>
          <w:i/>
          <w:sz w:val="28"/>
          <w:szCs w:val="28"/>
        </w:rPr>
        <w:t>20</w:t>
      </w:r>
      <w:r w:rsidR="009D2C69">
        <w:rPr>
          <w:b/>
          <w:i/>
          <w:sz w:val="28"/>
          <w:szCs w:val="28"/>
        </w:rPr>
        <w:t>27</w:t>
      </w:r>
      <w:r w:rsidR="00901989">
        <w:rPr>
          <w:b/>
          <w:i/>
          <w:sz w:val="28"/>
          <w:szCs w:val="28"/>
        </w:rPr>
        <w:t xml:space="preserve"> </w:t>
      </w:r>
      <w:r w:rsidRPr="00662135">
        <w:rPr>
          <w:b/>
          <w:i/>
          <w:sz w:val="28"/>
          <w:szCs w:val="28"/>
        </w:rPr>
        <w:t xml:space="preserve">tiến hành </w:t>
      </w:r>
      <w:r w:rsidR="00796C8C">
        <w:rPr>
          <w:b/>
          <w:i/>
          <w:sz w:val="28"/>
          <w:szCs w:val="28"/>
        </w:rPr>
        <w:t>các</w:t>
      </w:r>
      <w:r w:rsidRPr="00662135">
        <w:rPr>
          <w:b/>
          <w:i/>
          <w:sz w:val="28"/>
          <w:szCs w:val="28"/>
        </w:rPr>
        <w:t xml:space="preserve"> nội dung gồm:</w:t>
      </w:r>
    </w:p>
    <w:p w14:paraId="235F4714" w14:textId="13711B03" w:rsidR="00662135" w:rsidRPr="00BC7362" w:rsidRDefault="00BC7362" w:rsidP="00BC7362">
      <w:pPr>
        <w:pStyle w:val="NormalWeb"/>
        <w:spacing w:before="60" w:beforeAutospacing="0" w:after="60" w:afterAutospacing="0"/>
        <w:ind w:firstLine="567"/>
        <w:jc w:val="both"/>
        <w:rPr>
          <w:sz w:val="28"/>
          <w:szCs w:val="28"/>
        </w:rPr>
      </w:pPr>
      <w:r w:rsidRPr="00BC7362">
        <w:rPr>
          <w:b/>
          <w:sz w:val="28"/>
          <w:szCs w:val="28"/>
        </w:rPr>
        <w:t>1.</w:t>
      </w:r>
      <w:r>
        <w:rPr>
          <w:sz w:val="28"/>
          <w:szCs w:val="28"/>
        </w:rPr>
        <w:t xml:space="preserve"> </w:t>
      </w:r>
      <w:r w:rsidR="00662135" w:rsidRPr="00BC7362">
        <w:rPr>
          <w:sz w:val="28"/>
          <w:szCs w:val="28"/>
        </w:rPr>
        <w:t xml:space="preserve">Tổng kết </w:t>
      </w:r>
      <w:r w:rsidR="006A550F" w:rsidRPr="00BC7362">
        <w:rPr>
          <w:sz w:val="28"/>
          <w:szCs w:val="28"/>
        </w:rPr>
        <w:t xml:space="preserve">đánh giá hoạt động nhiệm kỳ </w:t>
      </w:r>
      <w:r w:rsidR="009974B7" w:rsidRPr="00BC7362">
        <w:rPr>
          <w:sz w:val="28"/>
          <w:szCs w:val="28"/>
        </w:rPr>
        <w:t>202</w:t>
      </w:r>
      <w:r w:rsidR="009D2C69">
        <w:rPr>
          <w:sz w:val="28"/>
          <w:szCs w:val="28"/>
        </w:rPr>
        <w:t>3</w:t>
      </w:r>
      <w:r w:rsidR="009974B7" w:rsidRPr="00BC7362">
        <w:rPr>
          <w:sz w:val="28"/>
          <w:szCs w:val="28"/>
        </w:rPr>
        <w:t xml:space="preserve">-2025 </w:t>
      </w:r>
      <w:r w:rsidR="00662135" w:rsidRPr="00BC7362">
        <w:rPr>
          <w:sz w:val="28"/>
          <w:szCs w:val="28"/>
        </w:rPr>
        <w:t xml:space="preserve">và xác định phương hướng, mục tiêu, nhiệm vụ nhiệm kỳ </w:t>
      </w:r>
      <w:r w:rsidR="009974B7" w:rsidRPr="00BC7362">
        <w:rPr>
          <w:sz w:val="28"/>
          <w:szCs w:val="28"/>
        </w:rPr>
        <w:t>2025-</w:t>
      </w:r>
      <w:r w:rsidR="00901989">
        <w:rPr>
          <w:sz w:val="28"/>
          <w:szCs w:val="28"/>
        </w:rPr>
        <w:t>20</w:t>
      </w:r>
      <w:r w:rsidR="009D2C69">
        <w:rPr>
          <w:sz w:val="28"/>
          <w:szCs w:val="28"/>
        </w:rPr>
        <w:t>27</w:t>
      </w:r>
      <w:r w:rsidR="00901989">
        <w:rPr>
          <w:sz w:val="28"/>
          <w:szCs w:val="28"/>
        </w:rPr>
        <w:t xml:space="preserve"> </w:t>
      </w:r>
      <w:r w:rsidR="006A550F" w:rsidRPr="00BC7362">
        <w:rPr>
          <w:sz w:val="28"/>
          <w:szCs w:val="28"/>
        </w:rPr>
        <w:t>của</w:t>
      </w:r>
      <w:r w:rsidRPr="00BC7362">
        <w:rPr>
          <w:sz w:val="28"/>
          <w:szCs w:val="28"/>
        </w:rPr>
        <w:t xml:space="preserve"> </w:t>
      </w:r>
      <w:r w:rsidR="009D2C69">
        <w:rPr>
          <w:sz w:val="28"/>
          <w:szCs w:val="28"/>
        </w:rPr>
        <w:t>Chi</w:t>
      </w:r>
      <w:r w:rsidR="006A550F" w:rsidRPr="00BC7362">
        <w:rPr>
          <w:sz w:val="28"/>
          <w:szCs w:val="28"/>
        </w:rPr>
        <w:t xml:space="preserve"> bộ </w:t>
      </w:r>
      <w:r w:rsidR="000165EC">
        <w:rPr>
          <w:sz w:val="28"/>
          <w:szCs w:val="28"/>
        </w:rPr>
        <w:t>3</w:t>
      </w:r>
      <w:r w:rsidR="00662135" w:rsidRPr="00BC7362">
        <w:rPr>
          <w:sz w:val="28"/>
          <w:szCs w:val="28"/>
        </w:rPr>
        <w:t xml:space="preserve">; Kiểm điểm Ban chấp hành </w:t>
      </w:r>
      <w:r w:rsidR="009D2C69">
        <w:rPr>
          <w:sz w:val="28"/>
          <w:szCs w:val="28"/>
        </w:rPr>
        <w:t>Chi</w:t>
      </w:r>
      <w:r w:rsidR="00935A83" w:rsidRPr="00BC7362">
        <w:rPr>
          <w:sz w:val="28"/>
          <w:szCs w:val="28"/>
        </w:rPr>
        <w:t xml:space="preserve"> bộ </w:t>
      </w:r>
      <w:r w:rsidR="000165EC">
        <w:rPr>
          <w:sz w:val="28"/>
          <w:szCs w:val="28"/>
        </w:rPr>
        <w:t>3</w:t>
      </w:r>
      <w:r w:rsidR="006A550F" w:rsidRPr="00BC7362">
        <w:rPr>
          <w:sz w:val="28"/>
          <w:szCs w:val="28"/>
        </w:rPr>
        <w:t xml:space="preserve"> nhiệm kỳ </w:t>
      </w:r>
      <w:r w:rsidRPr="00BC7362">
        <w:rPr>
          <w:sz w:val="28"/>
          <w:szCs w:val="28"/>
        </w:rPr>
        <w:t>202</w:t>
      </w:r>
      <w:r w:rsidR="009D2C69">
        <w:rPr>
          <w:sz w:val="28"/>
          <w:szCs w:val="28"/>
        </w:rPr>
        <w:t>3</w:t>
      </w:r>
      <w:r w:rsidRPr="00BC7362">
        <w:rPr>
          <w:sz w:val="28"/>
          <w:szCs w:val="28"/>
        </w:rPr>
        <w:t>-2025</w:t>
      </w:r>
      <w:r w:rsidR="00662135" w:rsidRPr="00BC7362">
        <w:rPr>
          <w:sz w:val="28"/>
          <w:szCs w:val="28"/>
        </w:rPr>
        <w:t>.</w:t>
      </w:r>
      <w:r w:rsidR="00085EAD">
        <w:rPr>
          <w:sz w:val="28"/>
          <w:szCs w:val="28"/>
        </w:rPr>
        <w:t xml:space="preserve"> </w:t>
      </w:r>
    </w:p>
    <w:p w14:paraId="5A745457" w14:textId="346A4302" w:rsidR="00662135" w:rsidRPr="00662135" w:rsidRDefault="000165EC" w:rsidP="00BC7362">
      <w:pPr>
        <w:pStyle w:val="NormalWeb"/>
        <w:spacing w:before="60" w:beforeAutospacing="0" w:after="60" w:afterAutospacing="0"/>
        <w:ind w:firstLine="567"/>
        <w:jc w:val="both"/>
        <w:rPr>
          <w:sz w:val="28"/>
          <w:szCs w:val="28"/>
        </w:rPr>
      </w:pPr>
      <w:r>
        <w:rPr>
          <w:b/>
          <w:sz w:val="28"/>
          <w:szCs w:val="28"/>
        </w:rPr>
        <w:t>2</w:t>
      </w:r>
      <w:r w:rsidR="00662135" w:rsidRPr="00662135">
        <w:rPr>
          <w:b/>
          <w:sz w:val="28"/>
          <w:szCs w:val="28"/>
        </w:rPr>
        <w:t>.</w:t>
      </w:r>
      <w:r w:rsidR="00662135" w:rsidRPr="00662135">
        <w:rPr>
          <w:sz w:val="28"/>
          <w:szCs w:val="28"/>
        </w:rPr>
        <w:t xml:space="preserve"> Bầu Ban Chấp hành </w:t>
      </w:r>
      <w:r w:rsidR="009D2C69">
        <w:rPr>
          <w:sz w:val="28"/>
          <w:szCs w:val="28"/>
        </w:rPr>
        <w:t>Chi</w:t>
      </w:r>
      <w:r w:rsidR="00935A83" w:rsidRPr="00BC7362">
        <w:rPr>
          <w:sz w:val="28"/>
          <w:szCs w:val="28"/>
        </w:rPr>
        <w:t xml:space="preserve"> bộ </w:t>
      </w:r>
      <w:r>
        <w:rPr>
          <w:sz w:val="28"/>
          <w:szCs w:val="28"/>
        </w:rPr>
        <w:t>3</w:t>
      </w:r>
      <w:r w:rsidR="00194722" w:rsidRPr="00BC7362">
        <w:rPr>
          <w:sz w:val="28"/>
          <w:szCs w:val="28"/>
        </w:rPr>
        <w:t xml:space="preserve"> </w:t>
      </w:r>
      <w:r w:rsidR="00194722">
        <w:rPr>
          <w:sz w:val="28"/>
          <w:szCs w:val="28"/>
        </w:rPr>
        <w:t>nhiệm kỳ 2025-</w:t>
      </w:r>
      <w:r w:rsidR="00F9041C">
        <w:rPr>
          <w:sz w:val="28"/>
          <w:szCs w:val="28"/>
        </w:rPr>
        <w:t>20</w:t>
      </w:r>
      <w:r w:rsidR="009D2C69">
        <w:rPr>
          <w:sz w:val="28"/>
          <w:szCs w:val="28"/>
        </w:rPr>
        <w:t>27</w:t>
      </w:r>
      <w:r w:rsidR="00AE113E">
        <w:rPr>
          <w:sz w:val="28"/>
          <w:szCs w:val="28"/>
        </w:rPr>
        <w:t>.</w:t>
      </w:r>
    </w:p>
    <w:p w14:paraId="3BD47B9A" w14:textId="77777777" w:rsidR="00662135" w:rsidRPr="00662135" w:rsidRDefault="00662135" w:rsidP="00E61844">
      <w:pPr>
        <w:pStyle w:val="NormalWeb"/>
        <w:tabs>
          <w:tab w:val="left" w:pos="0"/>
        </w:tabs>
        <w:spacing w:before="240" w:beforeAutospacing="0" w:after="240" w:afterAutospacing="0"/>
        <w:jc w:val="center"/>
        <w:rPr>
          <w:b/>
          <w:sz w:val="28"/>
          <w:szCs w:val="28"/>
        </w:rPr>
      </w:pPr>
      <w:r w:rsidRPr="00662135">
        <w:rPr>
          <w:b/>
          <w:sz w:val="28"/>
          <w:szCs w:val="28"/>
        </w:rPr>
        <w:t>II – CÁC CƠ QUAN ĐIỀU HÀNH, GIÚP VIỆC ĐẠI HỘI</w:t>
      </w:r>
    </w:p>
    <w:p w14:paraId="61968F4C" w14:textId="77777777" w:rsidR="00662135" w:rsidRPr="00662135" w:rsidRDefault="00662135" w:rsidP="00B54C67">
      <w:pPr>
        <w:pStyle w:val="NormalWeb"/>
        <w:tabs>
          <w:tab w:val="left" w:pos="851"/>
        </w:tabs>
        <w:spacing w:before="60" w:beforeAutospacing="0" w:after="60" w:afterAutospacing="0"/>
        <w:ind w:firstLine="567"/>
        <w:jc w:val="both"/>
        <w:rPr>
          <w:b/>
          <w:sz w:val="28"/>
          <w:szCs w:val="28"/>
        </w:rPr>
      </w:pPr>
      <w:r w:rsidRPr="00662135">
        <w:rPr>
          <w:b/>
          <w:sz w:val="28"/>
          <w:szCs w:val="28"/>
        </w:rPr>
        <w:t>1. Đoàn Chủ tịch Đại hội</w:t>
      </w:r>
    </w:p>
    <w:p w14:paraId="680433F8" w14:textId="4B9E151B" w:rsidR="00662135" w:rsidRPr="00662135" w:rsidRDefault="00662135" w:rsidP="00B54C67">
      <w:pPr>
        <w:pStyle w:val="NormalWeb"/>
        <w:tabs>
          <w:tab w:val="left" w:pos="851"/>
        </w:tabs>
        <w:spacing w:before="60" w:beforeAutospacing="0" w:after="60" w:afterAutospacing="0"/>
        <w:ind w:firstLine="567"/>
        <w:jc w:val="both"/>
        <w:rPr>
          <w:sz w:val="28"/>
          <w:szCs w:val="28"/>
        </w:rPr>
      </w:pPr>
      <w:r w:rsidRPr="00662135">
        <w:rPr>
          <w:sz w:val="28"/>
          <w:szCs w:val="28"/>
        </w:rPr>
        <w:t>1.1</w:t>
      </w:r>
      <w:r>
        <w:rPr>
          <w:sz w:val="28"/>
          <w:szCs w:val="28"/>
        </w:rPr>
        <w:t>.</w:t>
      </w:r>
      <w:r w:rsidRPr="00662135">
        <w:rPr>
          <w:sz w:val="28"/>
          <w:szCs w:val="28"/>
        </w:rPr>
        <w:t xml:space="preserve"> Đoàn Chủ tịch</w:t>
      </w:r>
      <w:r w:rsidR="008411E8">
        <w:rPr>
          <w:sz w:val="28"/>
          <w:szCs w:val="28"/>
        </w:rPr>
        <w:t xml:space="preserve"> Đại hội</w:t>
      </w:r>
      <w:r w:rsidRPr="00662135">
        <w:rPr>
          <w:sz w:val="28"/>
          <w:szCs w:val="28"/>
        </w:rPr>
        <w:t xml:space="preserve"> do Ban</w:t>
      </w:r>
      <w:r w:rsidR="006A0A88">
        <w:rPr>
          <w:sz w:val="28"/>
          <w:szCs w:val="28"/>
        </w:rPr>
        <w:t xml:space="preserve"> chấp hành </w:t>
      </w:r>
      <w:r w:rsidR="00D54702">
        <w:rPr>
          <w:sz w:val="28"/>
          <w:szCs w:val="28"/>
        </w:rPr>
        <w:t>Chi</w:t>
      </w:r>
      <w:r w:rsidR="006A0A88">
        <w:rPr>
          <w:sz w:val="28"/>
          <w:szCs w:val="28"/>
        </w:rPr>
        <w:t xml:space="preserve"> bộ</w:t>
      </w:r>
      <w:r w:rsidR="000165EC">
        <w:rPr>
          <w:sz w:val="28"/>
          <w:szCs w:val="28"/>
        </w:rPr>
        <w:t xml:space="preserve"> 3</w:t>
      </w:r>
      <w:r w:rsidR="006A0A88">
        <w:rPr>
          <w:sz w:val="28"/>
          <w:szCs w:val="28"/>
        </w:rPr>
        <w:t xml:space="preserve"> nhiệm kỳ </w:t>
      </w:r>
      <w:r w:rsidR="00AE113E">
        <w:rPr>
          <w:sz w:val="28"/>
          <w:szCs w:val="28"/>
        </w:rPr>
        <w:t>202</w:t>
      </w:r>
      <w:r w:rsidR="00D54702">
        <w:rPr>
          <w:sz w:val="28"/>
          <w:szCs w:val="28"/>
        </w:rPr>
        <w:t>3</w:t>
      </w:r>
      <w:r w:rsidR="008411E8">
        <w:rPr>
          <w:sz w:val="28"/>
          <w:szCs w:val="28"/>
        </w:rPr>
        <w:t>-2</w:t>
      </w:r>
      <w:r w:rsidR="006A0A88">
        <w:rPr>
          <w:sz w:val="28"/>
          <w:szCs w:val="28"/>
        </w:rPr>
        <w:t>0</w:t>
      </w:r>
      <w:r w:rsidR="00E61844">
        <w:rPr>
          <w:sz w:val="28"/>
          <w:szCs w:val="28"/>
        </w:rPr>
        <w:t>25</w:t>
      </w:r>
      <w:r w:rsidRPr="00662135">
        <w:rPr>
          <w:sz w:val="28"/>
          <w:szCs w:val="28"/>
        </w:rPr>
        <w:t xml:space="preserve"> giới thiệu, trình Đại hội biểu quyết thông qua về số lượng</w:t>
      </w:r>
      <w:r w:rsidR="008411E8">
        <w:rPr>
          <w:sz w:val="28"/>
          <w:szCs w:val="28"/>
        </w:rPr>
        <w:t>,</w:t>
      </w:r>
      <w:r w:rsidRPr="00662135">
        <w:rPr>
          <w:sz w:val="28"/>
          <w:szCs w:val="28"/>
        </w:rPr>
        <w:t xml:space="preserve"> nhân sự cụ thể.</w:t>
      </w:r>
    </w:p>
    <w:p w14:paraId="044A9760" w14:textId="77777777" w:rsidR="00662135" w:rsidRPr="00662135" w:rsidRDefault="00662135" w:rsidP="00B54C67">
      <w:pPr>
        <w:pStyle w:val="NormalWeb"/>
        <w:tabs>
          <w:tab w:val="left" w:pos="851"/>
        </w:tabs>
        <w:spacing w:before="60" w:beforeAutospacing="0" w:after="60" w:afterAutospacing="0"/>
        <w:ind w:firstLine="567"/>
        <w:jc w:val="both"/>
        <w:rPr>
          <w:sz w:val="28"/>
          <w:szCs w:val="28"/>
        </w:rPr>
      </w:pPr>
      <w:r w:rsidRPr="00662135">
        <w:rPr>
          <w:sz w:val="28"/>
          <w:szCs w:val="28"/>
        </w:rPr>
        <w:t xml:space="preserve">Đoàn Chủ tịch Đại hội là cơ quan điều hành công việc của Đại hội, làm việc theo nguyên tắc tập trung dân chủ, quyết định theo đa số. </w:t>
      </w:r>
    </w:p>
    <w:p w14:paraId="3C9DEF07"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Pr>
          <w:rFonts w:ascii="Times New Roman" w:hAnsi="Times New Roman"/>
          <w:sz w:val="28"/>
          <w:szCs w:val="28"/>
        </w:rPr>
        <w:t>1.2.</w:t>
      </w:r>
      <w:r w:rsidRPr="00662135">
        <w:rPr>
          <w:rFonts w:ascii="Times New Roman" w:hAnsi="Times New Roman"/>
          <w:sz w:val="28"/>
          <w:szCs w:val="28"/>
        </w:rPr>
        <w:t xml:space="preserve"> Nhiệm vụ của Đoàn chủ tịch Đại hội:</w:t>
      </w:r>
    </w:p>
    <w:p w14:paraId="11E7BF61"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Điều hành công việc của đại hội theo chương trình, quy chế làm việc đã được đại hội thông qua; phân công thành viên điều hành các phiên họp của Đại hội; ký các biên bản bầu cử và các văn bản khác của Đại hội theo qu</w:t>
      </w:r>
      <w:r w:rsidR="00E61844">
        <w:rPr>
          <w:rFonts w:ascii="Times New Roman" w:hAnsi="Times New Roman"/>
          <w:sz w:val="28"/>
          <w:szCs w:val="28"/>
        </w:rPr>
        <w:t>y</w:t>
      </w:r>
      <w:r w:rsidRPr="00662135">
        <w:rPr>
          <w:rFonts w:ascii="Times New Roman" w:hAnsi="Times New Roman"/>
          <w:sz w:val="28"/>
          <w:szCs w:val="28"/>
        </w:rPr>
        <w:t xml:space="preserve"> định; chuẩn bị nội dung để đại hội thảo luận, biểu quyết; điều hành các hoạt động của </w:t>
      </w:r>
      <w:r w:rsidR="008411E8">
        <w:rPr>
          <w:rFonts w:ascii="Times New Roman" w:hAnsi="Times New Roman"/>
          <w:sz w:val="28"/>
          <w:szCs w:val="28"/>
        </w:rPr>
        <w:t>Đ</w:t>
      </w:r>
      <w:r w:rsidRPr="00662135">
        <w:rPr>
          <w:rFonts w:ascii="Times New Roman" w:hAnsi="Times New Roman"/>
          <w:sz w:val="28"/>
          <w:szCs w:val="28"/>
        </w:rPr>
        <w:t>ại hội.</w:t>
      </w:r>
    </w:p>
    <w:p w14:paraId="02A5ABEE"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1.3</w:t>
      </w:r>
      <w:r w:rsidR="008411E8">
        <w:rPr>
          <w:rFonts w:ascii="Times New Roman" w:hAnsi="Times New Roman"/>
          <w:sz w:val="28"/>
          <w:szCs w:val="28"/>
        </w:rPr>
        <w:t>.</w:t>
      </w:r>
      <w:r w:rsidRPr="00662135">
        <w:rPr>
          <w:rFonts w:ascii="Times New Roman" w:hAnsi="Times New Roman"/>
          <w:sz w:val="28"/>
          <w:szCs w:val="28"/>
        </w:rPr>
        <w:t xml:space="preserve"> Điều hành việc bầu cử theo Quy chế bầu cử trong Đảng</w:t>
      </w:r>
    </w:p>
    <w:p w14:paraId="28C18C13"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662135" w:rsidRPr="001328D9">
        <w:rPr>
          <w:rFonts w:ascii="Times New Roman" w:hAnsi="Times New Roman"/>
          <w:sz w:val="28"/>
          <w:szCs w:val="28"/>
        </w:rPr>
        <w:t>Hướng dẫn để đại hội thảo luận, quán triệt tiêu chuẩn cấp ủy viên, số lượng, cơ cấu cấp ủy</w:t>
      </w:r>
      <w:r w:rsidR="00D54702">
        <w:rPr>
          <w:rFonts w:ascii="Times New Roman" w:hAnsi="Times New Roman"/>
          <w:sz w:val="28"/>
          <w:szCs w:val="28"/>
        </w:rPr>
        <w:t>.</w:t>
      </w:r>
    </w:p>
    <w:p w14:paraId="24277ABD"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662135" w:rsidRPr="001328D9">
        <w:rPr>
          <w:rFonts w:ascii="Times New Roman" w:hAnsi="Times New Roman"/>
          <w:sz w:val="28"/>
          <w:szCs w:val="28"/>
        </w:rPr>
        <w:t>Đề cử danh sách nhân sự do cấp ủy triệu tập Đại hội chuẩn bị. Hướng dẫn việc ứng cử, đề cử.</w:t>
      </w:r>
    </w:p>
    <w:p w14:paraId="199C7A3B"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662135" w:rsidRPr="001328D9">
        <w:rPr>
          <w:rFonts w:ascii="Times New Roman" w:hAnsi="Times New Roman"/>
          <w:sz w:val="28"/>
          <w:szCs w:val="28"/>
        </w:rPr>
        <w:t>Tổng hợp danh sách những người ứng cử, đề cử; đề xuất những trường hợp được rút và không được rút khỏi danh sách bầu cử, báo cáo Đại hội xem xét quyết định.</w:t>
      </w:r>
    </w:p>
    <w:p w14:paraId="2309ED8C"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662135" w:rsidRPr="001328D9">
        <w:rPr>
          <w:rFonts w:ascii="Times New Roman" w:hAnsi="Times New Roman"/>
          <w:sz w:val="28"/>
          <w:szCs w:val="28"/>
        </w:rPr>
        <w:t>Lấy phiếu xin ý kiến của Đại hội đối với những người ứng cử, được đề cử tại Đại hội. Lập danh sách bầu cử, lấy biểu quyết của Đại hội thông qua số lượng và danh sách bầu cử.</w:t>
      </w:r>
    </w:p>
    <w:p w14:paraId="4EEACB9B"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662135" w:rsidRPr="001328D9">
        <w:rPr>
          <w:rFonts w:ascii="Times New Roman" w:hAnsi="Times New Roman"/>
          <w:sz w:val="28"/>
          <w:szCs w:val="28"/>
        </w:rPr>
        <w:t xml:space="preserve">Giới thiệu số lượng, danh sách ban kiểm phiếu, trưởng ban kiểm phiếu để đại hội biểu quyết. Chỉ đạo hoạt động của ban kiểm phiếu, phổ biến quy tắc, thủ tục bầu cử trong đại hội. </w:t>
      </w:r>
    </w:p>
    <w:p w14:paraId="2091D88B" w14:textId="77777777" w:rsidR="00662135" w:rsidRPr="001328D9" w:rsidRDefault="001328D9" w:rsidP="001328D9">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662135" w:rsidRPr="001328D9">
        <w:rPr>
          <w:rFonts w:ascii="Times New Roman" w:hAnsi="Times New Roman"/>
          <w:sz w:val="28"/>
          <w:szCs w:val="28"/>
        </w:rPr>
        <w:t>Giải đáp những thắc mắc của đại biểu về nhân sự trong quá trình chuẩn bị bầu cử.</w:t>
      </w:r>
    </w:p>
    <w:p w14:paraId="162D212B" w14:textId="77777777" w:rsidR="00662135" w:rsidRPr="00662135" w:rsidRDefault="00662135" w:rsidP="00B54C67">
      <w:pPr>
        <w:pStyle w:val="NormalWeb"/>
        <w:tabs>
          <w:tab w:val="left" w:pos="851"/>
        </w:tabs>
        <w:spacing w:before="60" w:beforeAutospacing="0" w:after="60" w:afterAutospacing="0"/>
        <w:ind w:firstLine="567"/>
        <w:jc w:val="both"/>
        <w:rPr>
          <w:b/>
          <w:sz w:val="28"/>
          <w:szCs w:val="28"/>
        </w:rPr>
      </w:pPr>
      <w:r w:rsidRPr="00662135">
        <w:rPr>
          <w:b/>
          <w:sz w:val="28"/>
          <w:szCs w:val="28"/>
        </w:rPr>
        <w:t>2. Đoàn Thư ký Đại hội</w:t>
      </w:r>
    </w:p>
    <w:p w14:paraId="5C5E2BD6" w14:textId="7A480020"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2.</w:t>
      </w:r>
      <w:r w:rsidR="001328D9">
        <w:rPr>
          <w:rFonts w:ascii="Times New Roman" w:hAnsi="Times New Roman"/>
          <w:sz w:val="28"/>
          <w:szCs w:val="28"/>
        </w:rPr>
        <w:t>1</w:t>
      </w:r>
      <w:r w:rsidR="008411E8">
        <w:rPr>
          <w:rFonts w:ascii="Times New Roman" w:hAnsi="Times New Roman"/>
          <w:sz w:val="28"/>
          <w:szCs w:val="28"/>
        </w:rPr>
        <w:t>.</w:t>
      </w:r>
      <w:r w:rsidRPr="00662135">
        <w:rPr>
          <w:rFonts w:ascii="Times New Roman" w:hAnsi="Times New Roman"/>
          <w:sz w:val="28"/>
          <w:szCs w:val="28"/>
        </w:rPr>
        <w:t xml:space="preserve"> Thành viên Đoàn Thư ký Đại hội phải là đại biểu chính thức của Đại hội,</w:t>
      </w:r>
      <w:r w:rsidR="006A0A88">
        <w:rPr>
          <w:rFonts w:ascii="Times New Roman" w:hAnsi="Times New Roman"/>
          <w:sz w:val="28"/>
          <w:szCs w:val="28"/>
        </w:rPr>
        <w:t xml:space="preserve"> </w:t>
      </w:r>
      <w:r w:rsidR="006A0A88" w:rsidRPr="000D5B75">
        <w:rPr>
          <w:rFonts w:ascii="Times New Roman" w:hAnsi="Times New Roman"/>
          <w:b/>
          <w:i/>
          <w:sz w:val="28"/>
          <w:szCs w:val="28"/>
        </w:rPr>
        <w:t>phải là đảng viên chính thức</w:t>
      </w:r>
      <w:r w:rsidR="006A0A88">
        <w:rPr>
          <w:rFonts w:ascii="Times New Roman" w:hAnsi="Times New Roman"/>
          <w:sz w:val="28"/>
          <w:szCs w:val="28"/>
        </w:rPr>
        <w:t>,</w:t>
      </w:r>
      <w:r w:rsidRPr="00662135">
        <w:rPr>
          <w:rFonts w:ascii="Times New Roman" w:hAnsi="Times New Roman"/>
          <w:sz w:val="28"/>
          <w:szCs w:val="28"/>
        </w:rPr>
        <w:t xml:space="preserve"> do </w:t>
      </w:r>
      <w:r w:rsidR="00D54702">
        <w:rPr>
          <w:rFonts w:ascii="Times New Roman" w:hAnsi="Times New Roman"/>
          <w:sz w:val="28"/>
          <w:szCs w:val="28"/>
        </w:rPr>
        <w:t>Chi</w:t>
      </w:r>
      <w:r w:rsidR="006A0A88">
        <w:rPr>
          <w:rFonts w:ascii="Times New Roman" w:hAnsi="Times New Roman"/>
          <w:sz w:val="28"/>
          <w:szCs w:val="28"/>
        </w:rPr>
        <w:t xml:space="preserve"> ủy </w:t>
      </w:r>
      <w:r w:rsidR="000165EC">
        <w:rPr>
          <w:rFonts w:ascii="Times New Roman" w:hAnsi="Times New Roman"/>
          <w:sz w:val="28"/>
          <w:szCs w:val="28"/>
        </w:rPr>
        <w:t>3</w:t>
      </w:r>
      <w:r w:rsidRPr="00662135">
        <w:rPr>
          <w:rFonts w:ascii="Times New Roman" w:hAnsi="Times New Roman"/>
          <w:sz w:val="28"/>
          <w:szCs w:val="28"/>
        </w:rPr>
        <w:t xml:space="preserve"> nhiệm kỳ</w:t>
      </w:r>
      <w:r w:rsidR="006A0A88">
        <w:rPr>
          <w:rFonts w:ascii="Times New Roman" w:hAnsi="Times New Roman"/>
          <w:sz w:val="28"/>
          <w:szCs w:val="28"/>
        </w:rPr>
        <w:t xml:space="preserve"> 202</w:t>
      </w:r>
      <w:r w:rsidR="00D54702">
        <w:rPr>
          <w:rFonts w:ascii="Times New Roman" w:hAnsi="Times New Roman"/>
          <w:sz w:val="28"/>
          <w:szCs w:val="28"/>
        </w:rPr>
        <w:t>3</w:t>
      </w:r>
      <w:r w:rsidR="006A0A88">
        <w:rPr>
          <w:rFonts w:ascii="Times New Roman" w:hAnsi="Times New Roman"/>
          <w:sz w:val="28"/>
          <w:szCs w:val="28"/>
        </w:rPr>
        <w:t xml:space="preserve"> – 2025 </w:t>
      </w:r>
      <w:r w:rsidRPr="00662135">
        <w:rPr>
          <w:rFonts w:ascii="Times New Roman" w:hAnsi="Times New Roman"/>
          <w:sz w:val="28"/>
          <w:szCs w:val="28"/>
        </w:rPr>
        <w:t>giới thiệu để đại hội biểu quyết về số lượng, danh sách Đoàn Thư k‎ý</w:t>
      </w:r>
      <w:r w:rsidR="00820C22">
        <w:rPr>
          <w:rFonts w:ascii="Times New Roman" w:hAnsi="Times New Roman"/>
          <w:sz w:val="28"/>
          <w:szCs w:val="28"/>
        </w:rPr>
        <w:t>.</w:t>
      </w:r>
    </w:p>
    <w:p w14:paraId="23C499F2"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2.2</w:t>
      </w:r>
      <w:r w:rsidR="008411E8">
        <w:rPr>
          <w:rFonts w:ascii="Times New Roman" w:hAnsi="Times New Roman"/>
          <w:sz w:val="28"/>
          <w:szCs w:val="28"/>
        </w:rPr>
        <w:t>.</w:t>
      </w:r>
      <w:r w:rsidRPr="00662135">
        <w:rPr>
          <w:rFonts w:ascii="Times New Roman" w:hAnsi="Times New Roman"/>
          <w:sz w:val="28"/>
          <w:szCs w:val="28"/>
        </w:rPr>
        <w:t xml:space="preserve"> Trưởng Đoàn Thư ký có trách nhiệm phân công nhiệm vụ cụ thể cho các thành viên, chịu trách nhiệm trước đoàn chủ tịch về nhiệm vụ của Đoàn Thư ký, ký các văn bản của Đoàn Thư ký.</w:t>
      </w:r>
    </w:p>
    <w:p w14:paraId="48528D4A"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2.3</w:t>
      </w:r>
      <w:r w:rsidR="008411E8">
        <w:rPr>
          <w:rFonts w:ascii="Times New Roman" w:hAnsi="Times New Roman"/>
          <w:sz w:val="28"/>
          <w:szCs w:val="28"/>
        </w:rPr>
        <w:t>.</w:t>
      </w:r>
      <w:r w:rsidRPr="00662135">
        <w:rPr>
          <w:rFonts w:ascii="Times New Roman" w:hAnsi="Times New Roman"/>
          <w:sz w:val="28"/>
          <w:szCs w:val="28"/>
        </w:rPr>
        <w:t xml:space="preserve"> Nhiệm vụ của Đoàn Thư ký:</w:t>
      </w:r>
    </w:p>
    <w:p w14:paraId="22032873"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Ghi biên bản, tổng hợp ý kiến thảo luận, dự thảo các văn bản kết luận, nghị quyết của Đoàn Chủ tịch và Đại hội.</w:t>
      </w:r>
    </w:p>
    <w:p w14:paraId="6E339213"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Giúp Đoàn Chủ tịch tổng hợp kết quả ứng cử, đề cử phục vụ cho việc lập danh sách bầu cử trước khi Đại hội bầu ban kiểm phiếu.</w:t>
      </w:r>
    </w:p>
    <w:p w14:paraId="4B77DBFC"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Quản lý và phát tài liệu, ấn phẩm của đại hội theo sự chỉ đạo của đoàn chủ tịch. Thu nhận, bảo quản và gửi đến cấp ủy khóa mới đầy đủ hồ sơ, tài liệu, ấn phẩm của Đại hội.</w:t>
      </w:r>
    </w:p>
    <w:p w14:paraId="503F40C4" w14:textId="77777777" w:rsidR="00662135" w:rsidRPr="00662135" w:rsidRDefault="00662135" w:rsidP="00B54C67">
      <w:pPr>
        <w:pStyle w:val="NormalWeb"/>
        <w:tabs>
          <w:tab w:val="left" w:pos="851"/>
        </w:tabs>
        <w:spacing w:before="60" w:beforeAutospacing="0" w:after="60" w:afterAutospacing="0"/>
        <w:ind w:firstLine="567"/>
        <w:jc w:val="both"/>
        <w:rPr>
          <w:b/>
          <w:sz w:val="28"/>
          <w:szCs w:val="28"/>
        </w:rPr>
      </w:pPr>
      <w:r w:rsidRPr="00662135">
        <w:rPr>
          <w:b/>
          <w:sz w:val="28"/>
          <w:szCs w:val="28"/>
        </w:rPr>
        <w:t>3. Ban Kiểm phiếu</w:t>
      </w:r>
    </w:p>
    <w:p w14:paraId="25A48076"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3.1</w:t>
      </w:r>
      <w:r w:rsidR="008411E8">
        <w:rPr>
          <w:rFonts w:ascii="Times New Roman" w:hAnsi="Times New Roman"/>
          <w:sz w:val="28"/>
          <w:szCs w:val="28"/>
        </w:rPr>
        <w:t>.</w:t>
      </w:r>
      <w:r w:rsidRPr="00662135">
        <w:rPr>
          <w:rFonts w:ascii="Times New Roman" w:hAnsi="Times New Roman"/>
          <w:sz w:val="28"/>
          <w:szCs w:val="28"/>
        </w:rPr>
        <w:t xml:space="preserve"> Ban Kiểm phiếu là cơ quan giúp việc bầu cử của Đại hội. Ban Kiểm phiếu gồm </w:t>
      </w:r>
      <w:r w:rsidRPr="000D5B75">
        <w:rPr>
          <w:rFonts w:ascii="Times New Roman" w:hAnsi="Times New Roman"/>
          <w:b/>
          <w:i/>
          <w:sz w:val="28"/>
          <w:szCs w:val="28"/>
        </w:rPr>
        <w:t>một số</w:t>
      </w:r>
      <w:r w:rsidRPr="00662135">
        <w:rPr>
          <w:rFonts w:ascii="Times New Roman" w:hAnsi="Times New Roman"/>
          <w:sz w:val="28"/>
          <w:szCs w:val="28"/>
        </w:rPr>
        <w:t xml:space="preserve"> </w:t>
      </w:r>
      <w:r w:rsidRPr="000D5B75">
        <w:rPr>
          <w:rFonts w:ascii="Times New Roman" w:hAnsi="Times New Roman"/>
          <w:b/>
          <w:i/>
          <w:sz w:val="28"/>
          <w:szCs w:val="28"/>
        </w:rPr>
        <w:t>đảng viên chính thức</w:t>
      </w:r>
      <w:r w:rsidRPr="00662135">
        <w:rPr>
          <w:rFonts w:ascii="Times New Roman" w:hAnsi="Times New Roman"/>
          <w:sz w:val="28"/>
          <w:szCs w:val="28"/>
        </w:rPr>
        <w:t xml:space="preserve"> của Đại hội không có tên trong danh sách bầu cử.</w:t>
      </w:r>
      <w:r w:rsidR="006A0A88">
        <w:rPr>
          <w:rFonts w:ascii="Times New Roman" w:hAnsi="Times New Roman"/>
          <w:sz w:val="28"/>
          <w:szCs w:val="28"/>
        </w:rPr>
        <w:t xml:space="preserve"> </w:t>
      </w:r>
    </w:p>
    <w:p w14:paraId="32E0FFDE"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xml:space="preserve">Số lượng và danh sách ban kiểm phiếu ở Đại hội do Đoàn Chủ tịch Đại hội lựa chọn, giới thiệu, đại hội biểu quyết thông qua. </w:t>
      </w:r>
    </w:p>
    <w:p w14:paraId="7CC4A8AF"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3.2</w:t>
      </w:r>
      <w:r w:rsidR="008411E8">
        <w:rPr>
          <w:rFonts w:ascii="Times New Roman" w:hAnsi="Times New Roman"/>
          <w:sz w:val="28"/>
          <w:szCs w:val="28"/>
        </w:rPr>
        <w:t>.</w:t>
      </w:r>
      <w:r w:rsidRPr="00662135">
        <w:rPr>
          <w:rFonts w:ascii="Times New Roman" w:hAnsi="Times New Roman"/>
          <w:sz w:val="28"/>
          <w:szCs w:val="28"/>
        </w:rPr>
        <w:t xml:space="preserve"> Nhiệm vụ của Ban Kiểm phiếu:</w:t>
      </w:r>
    </w:p>
    <w:p w14:paraId="1F8834E4"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Hướng dẫn cách thức bỏ phiếu, kiểm tra, niêm phong thùng phiếu, phát phiếu trực tiếp cho đại biểu, kiểm số phiếu phát ra và phiếu thu về báo cáo Đại hội, kiểm phiếu bầu.</w:t>
      </w:r>
    </w:p>
    <w:p w14:paraId="4761D749"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xml:space="preserve">- Xem xét và kết luận về các phiếu không hợp lệ và những ý kiến khiếu nại về việc bầu cử trong Đại hội. </w:t>
      </w:r>
    </w:p>
    <w:p w14:paraId="0F8CD7CD" w14:textId="77777777" w:rsidR="00662135" w:rsidRPr="00662135" w:rsidRDefault="00662135" w:rsidP="00B54C67">
      <w:pPr>
        <w:tabs>
          <w:tab w:val="left" w:pos="851"/>
        </w:tabs>
        <w:spacing w:before="60" w:after="60" w:line="240" w:lineRule="auto"/>
        <w:ind w:firstLine="567"/>
        <w:jc w:val="both"/>
        <w:rPr>
          <w:rFonts w:ascii="Times New Roman" w:hAnsi="Times New Roman"/>
          <w:sz w:val="28"/>
          <w:szCs w:val="28"/>
        </w:rPr>
      </w:pPr>
      <w:r w:rsidRPr="00662135">
        <w:rPr>
          <w:rFonts w:ascii="Times New Roman" w:hAnsi="Times New Roman"/>
          <w:sz w:val="28"/>
          <w:szCs w:val="28"/>
        </w:rPr>
        <w:t xml:space="preserve">- Lập biên bản kiểm phiếu; báo cáo với Đoàn Chủ tịch, công bố kết quả bầu cử và ký vào biên bản bầu cử, niêm phong phiếu bầu và chuyển cho Đoàn Chủ tịch Đại hội để Đoàn Chủ tịch Đại hội bàn giao cho cấp uỷ khoá mới lưu trữ theo quy định. </w:t>
      </w:r>
    </w:p>
    <w:p w14:paraId="293F8381" w14:textId="77777777" w:rsidR="00662135" w:rsidRPr="00662135" w:rsidRDefault="00662135" w:rsidP="00922079">
      <w:pPr>
        <w:pStyle w:val="NormalWeb"/>
        <w:tabs>
          <w:tab w:val="left" w:pos="0"/>
        </w:tabs>
        <w:spacing w:before="240" w:beforeAutospacing="0" w:after="240" w:afterAutospacing="0"/>
        <w:jc w:val="center"/>
        <w:rPr>
          <w:b/>
          <w:sz w:val="28"/>
          <w:szCs w:val="28"/>
        </w:rPr>
      </w:pPr>
      <w:r w:rsidRPr="00662135">
        <w:rPr>
          <w:b/>
          <w:sz w:val="28"/>
          <w:szCs w:val="28"/>
        </w:rPr>
        <w:lastRenderedPageBreak/>
        <w:t>III. ĐẠI BIỂU ĐẠI HỘI</w:t>
      </w:r>
    </w:p>
    <w:p w14:paraId="04A4AFE7" w14:textId="77777777" w:rsidR="00662135" w:rsidRPr="00662135" w:rsidRDefault="00337D8D" w:rsidP="00662135">
      <w:pPr>
        <w:pStyle w:val="NormalWeb"/>
        <w:tabs>
          <w:tab w:val="left" w:pos="851"/>
        </w:tabs>
        <w:spacing w:before="60" w:beforeAutospacing="0" w:after="60" w:afterAutospacing="0"/>
        <w:ind w:firstLine="567"/>
        <w:jc w:val="both"/>
        <w:rPr>
          <w:sz w:val="28"/>
          <w:szCs w:val="28"/>
        </w:rPr>
      </w:pPr>
      <w:r>
        <w:rPr>
          <w:sz w:val="28"/>
          <w:szCs w:val="28"/>
        </w:rPr>
        <w:t>1.</w:t>
      </w:r>
      <w:r w:rsidR="00662135" w:rsidRPr="00662135">
        <w:rPr>
          <w:sz w:val="28"/>
          <w:szCs w:val="28"/>
        </w:rPr>
        <w:t xml:space="preserve"> Đảng viên về dự Đại hội được thông tin và tham gia thảo luận theo hướng dẫn của Đoàn chủ tịch; thực hiện việc bầu cử theo qu</w:t>
      </w:r>
      <w:r w:rsidR="00922079">
        <w:rPr>
          <w:sz w:val="28"/>
          <w:szCs w:val="28"/>
        </w:rPr>
        <w:t>y</w:t>
      </w:r>
      <w:r w:rsidR="00662135" w:rsidRPr="00662135">
        <w:rPr>
          <w:sz w:val="28"/>
          <w:szCs w:val="28"/>
        </w:rPr>
        <w:t xml:space="preserve"> chế bầu cử trong Đảng.</w:t>
      </w:r>
    </w:p>
    <w:p w14:paraId="3CFCE1B2" w14:textId="77777777" w:rsidR="00662135" w:rsidRPr="00662135" w:rsidRDefault="00337D8D" w:rsidP="00662135">
      <w:pPr>
        <w:pStyle w:val="NormalWeb"/>
        <w:tabs>
          <w:tab w:val="left" w:pos="851"/>
        </w:tabs>
        <w:spacing w:before="60" w:beforeAutospacing="0" w:after="60" w:afterAutospacing="0"/>
        <w:ind w:firstLine="567"/>
        <w:jc w:val="both"/>
        <w:rPr>
          <w:sz w:val="28"/>
          <w:szCs w:val="28"/>
        </w:rPr>
      </w:pPr>
      <w:r>
        <w:rPr>
          <w:sz w:val="28"/>
          <w:szCs w:val="28"/>
        </w:rPr>
        <w:t>2.</w:t>
      </w:r>
      <w:r w:rsidR="00662135" w:rsidRPr="00662135">
        <w:rPr>
          <w:sz w:val="28"/>
          <w:szCs w:val="28"/>
        </w:rPr>
        <w:t xml:space="preserve"> Ý kiến chất vấn đối với người được đề cử hoặc tự ứng cử được gửi bằng thư tới Đoàn Chủ tịch Đại hội. Đoàn Chủ tịch tổ chức việc trả lời chất vấn (không trực tiếp chất vấn tại Hội trường).</w:t>
      </w:r>
    </w:p>
    <w:p w14:paraId="4C6B4D05" w14:textId="77777777" w:rsidR="00662135" w:rsidRPr="00662135" w:rsidRDefault="00337D8D" w:rsidP="00662135">
      <w:pPr>
        <w:pStyle w:val="NormalWeb"/>
        <w:tabs>
          <w:tab w:val="left" w:pos="851"/>
        </w:tabs>
        <w:spacing w:before="60" w:beforeAutospacing="0" w:after="60" w:afterAutospacing="0"/>
        <w:ind w:firstLine="567"/>
        <w:jc w:val="both"/>
        <w:rPr>
          <w:sz w:val="28"/>
          <w:szCs w:val="28"/>
        </w:rPr>
      </w:pPr>
      <w:r>
        <w:rPr>
          <w:sz w:val="28"/>
          <w:szCs w:val="28"/>
        </w:rPr>
        <w:t>3.</w:t>
      </w:r>
      <w:r w:rsidR="00662135" w:rsidRPr="00662135">
        <w:rPr>
          <w:sz w:val="28"/>
          <w:szCs w:val="28"/>
        </w:rPr>
        <w:t xml:space="preserve"> Đảng viên về dự Đại hội có nhiệm vụ: Chấp hành qu</w:t>
      </w:r>
      <w:r w:rsidR="00922079">
        <w:rPr>
          <w:sz w:val="28"/>
          <w:szCs w:val="28"/>
        </w:rPr>
        <w:t>y</w:t>
      </w:r>
      <w:r w:rsidR="00662135" w:rsidRPr="00662135">
        <w:rPr>
          <w:sz w:val="28"/>
          <w:szCs w:val="28"/>
        </w:rPr>
        <w:t xml:space="preserve"> chế làm việc của Đại hội; chấp hành sự điều hành, hướng dẫn của Đoàn Chủ tịch Đại hội; trang phục chỉnh tề</w:t>
      </w:r>
      <w:r w:rsidR="006A0A88">
        <w:rPr>
          <w:sz w:val="28"/>
          <w:szCs w:val="28"/>
        </w:rPr>
        <w:t xml:space="preserve"> theo quy định</w:t>
      </w:r>
      <w:r w:rsidR="00662135" w:rsidRPr="00662135">
        <w:rPr>
          <w:sz w:val="28"/>
          <w:szCs w:val="28"/>
        </w:rPr>
        <w:t xml:space="preserve">; mang theo thẻ đảng viên để biểu quyết, </w:t>
      </w:r>
      <w:r w:rsidR="00922079">
        <w:rPr>
          <w:sz w:val="28"/>
          <w:szCs w:val="28"/>
        </w:rPr>
        <w:t>chấp hành đúng giờ giấc theo quy</w:t>
      </w:r>
      <w:r w:rsidR="00662135" w:rsidRPr="00662135">
        <w:rPr>
          <w:sz w:val="28"/>
          <w:szCs w:val="28"/>
        </w:rPr>
        <w:t xml:space="preserve"> định; nếu vắng mặt trong thời gian Đại hội phải báo cáo và được Đoàn Chủ tịch Đại hội đồng ý.</w:t>
      </w:r>
    </w:p>
    <w:p w14:paraId="4B768D1C" w14:textId="77777777" w:rsidR="00662135" w:rsidRPr="00662135" w:rsidRDefault="00662135" w:rsidP="00922079">
      <w:pPr>
        <w:pStyle w:val="NormalWeb"/>
        <w:tabs>
          <w:tab w:val="left" w:pos="0"/>
        </w:tabs>
        <w:spacing w:before="240" w:beforeAutospacing="0" w:after="240" w:afterAutospacing="0"/>
        <w:jc w:val="center"/>
        <w:rPr>
          <w:b/>
          <w:sz w:val="28"/>
          <w:szCs w:val="28"/>
        </w:rPr>
      </w:pPr>
      <w:r w:rsidRPr="00662135">
        <w:rPr>
          <w:b/>
          <w:sz w:val="28"/>
          <w:szCs w:val="28"/>
        </w:rPr>
        <w:t>IV. BẦU CỬ TẠI ĐẠI HỘI</w:t>
      </w:r>
    </w:p>
    <w:p w14:paraId="1E105247" w14:textId="77777777" w:rsidR="00662135" w:rsidRPr="00662135" w:rsidRDefault="00A91BE0" w:rsidP="00662135">
      <w:pPr>
        <w:pStyle w:val="NormalWeb"/>
        <w:tabs>
          <w:tab w:val="left" w:pos="851"/>
        </w:tabs>
        <w:spacing w:before="60" w:beforeAutospacing="0" w:after="60" w:afterAutospacing="0"/>
        <w:ind w:firstLine="567"/>
        <w:jc w:val="both"/>
        <w:rPr>
          <w:sz w:val="28"/>
          <w:szCs w:val="28"/>
        </w:rPr>
      </w:pPr>
      <w:r>
        <w:rPr>
          <w:sz w:val="28"/>
          <w:szCs w:val="28"/>
        </w:rPr>
        <w:t xml:space="preserve">1. </w:t>
      </w:r>
      <w:r w:rsidR="00662135" w:rsidRPr="00662135">
        <w:rPr>
          <w:sz w:val="28"/>
          <w:szCs w:val="28"/>
        </w:rPr>
        <w:t xml:space="preserve">Việc bầu cử trong Đại hội thực hiện theo nguyên tắc tập trung dân chủ; bình đẳng trực tiếp, đa số quá bán; kết quả bầu cử Ban Chấp hành </w:t>
      </w:r>
      <w:r w:rsidR="001E37B7">
        <w:rPr>
          <w:sz w:val="28"/>
          <w:szCs w:val="28"/>
        </w:rPr>
        <w:t>Chi</w:t>
      </w:r>
      <w:r w:rsidR="00662135" w:rsidRPr="00662135">
        <w:rPr>
          <w:sz w:val="28"/>
          <w:szCs w:val="28"/>
        </w:rPr>
        <w:t xml:space="preserve"> bộ phải được Đảng ủy </w:t>
      </w:r>
      <w:r w:rsidR="00C97B7E">
        <w:rPr>
          <w:sz w:val="28"/>
          <w:szCs w:val="28"/>
        </w:rPr>
        <w:t>VCB</w:t>
      </w:r>
      <w:r w:rsidR="00662135" w:rsidRPr="00662135">
        <w:rPr>
          <w:sz w:val="28"/>
          <w:szCs w:val="28"/>
        </w:rPr>
        <w:t xml:space="preserve"> </w:t>
      </w:r>
      <w:r w:rsidR="001E37B7">
        <w:rPr>
          <w:sz w:val="28"/>
          <w:szCs w:val="28"/>
        </w:rPr>
        <w:t xml:space="preserve">Đồng Nai </w:t>
      </w:r>
      <w:r w:rsidR="00662135" w:rsidRPr="00662135">
        <w:rPr>
          <w:sz w:val="28"/>
          <w:szCs w:val="28"/>
        </w:rPr>
        <w:t>chuẩn y theo qu</w:t>
      </w:r>
      <w:r w:rsidR="00DB4669">
        <w:rPr>
          <w:sz w:val="28"/>
          <w:szCs w:val="28"/>
        </w:rPr>
        <w:t>y</w:t>
      </w:r>
      <w:r w:rsidR="00662135" w:rsidRPr="00662135">
        <w:rPr>
          <w:sz w:val="28"/>
          <w:szCs w:val="28"/>
        </w:rPr>
        <w:t xml:space="preserve"> định.</w:t>
      </w:r>
    </w:p>
    <w:p w14:paraId="73311EDE" w14:textId="3B70DBFB" w:rsidR="00662135" w:rsidRPr="00662135" w:rsidRDefault="00A91BE0" w:rsidP="00662135">
      <w:pPr>
        <w:pStyle w:val="NormalWeb"/>
        <w:tabs>
          <w:tab w:val="left" w:pos="851"/>
        </w:tabs>
        <w:spacing w:before="60" w:beforeAutospacing="0" w:after="60" w:afterAutospacing="0"/>
        <w:ind w:firstLine="567"/>
        <w:jc w:val="both"/>
        <w:rPr>
          <w:sz w:val="28"/>
          <w:szCs w:val="28"/>
        </w:rPr>
      </w:pPr>
      <w:r>
        <w:rPr>
          <w:sz w:val="28"/>
          <w:szCs w:val="28"/>
        </w:rPr>
        <w:t>2.</w:t>
      </w:r>
      <w:r w:rsidR="001E37B7">
        <w:rPr>
          <w:sz w:val="28"/>
          <w:szCs w:val="28"/>
        </w:rPr>
        <w:t xml:space="preserve"> Đại hội tiến hành bầu cử 3</w:t>
      </w:r>
      <w:r w:rsidR="00662135" w:rsidRPr="00662135">
        <w:rPr>
          <w:sz w:val="28"/>
          <w:szCs w:val="28"/>
        </w:rPr>
        <w:t xml:space="preserve"> nội dung: Bầu Ban Chấp hành </w:t>
      </w:r>
      <w:r w:rsidR="001E37B7">
        <w:rPr>
          <w:sz w:val="28"/>
          <w:szCs w:val="28"/>
        </w:rPr>
        <w:t>Chi</w:t>
      </w:r>
      <w:r w:rsidR="00935A83" w:rsidRPr="00662135">
        <w:rPr>
          <w:sz w:val="28"/>
          <w:szCs w:val="28"/>
        </w:rPr>
        <w:t xml:space="preserve"> bộ </w:t>
      </w:r>
      <w:r w:rsidR="000165EC">
        <w:rPr>
          <w:sz w:val="28"/>
          <w:szCs w:val="28"/>
        </w:rPr>
        <w:t>3</w:t>
      </w:r>
      <w:r w:rsidR="006A0A88">
        <w:rPr>
          <w:sz w:val="28"/>
          <w:szCs w:val="28"/>
        </w:rPr>
        <w:t xml:space="preserve"> nhiệm kỳ 2025 </w:t>
      </w:r>
      <w:r w:rsidR="001E37B7">
        <w:rPr>
          <w:sz w:val="28"/>
          <w:szCs w:val="28"/>
        </w:rPr>
        <w:t>–</w:t>
      </w:r>
      <w:r w:rsidR="006A0A88">
        <w:rPr>
          <w:sz w:val="28"/>
          <w:szCs w:val="28"/>
        </w:rPr>
        <w:t xml:space="preserve"> 20</w:t>
      </w:r>
      <w:r w:rsidR="001E37B7">
        <w:rPr>
          <w:sz w:val="28"/>
          <w:szCs w:val="28"/>
        </w:rPr>
        <w:t>27, Bí thư, Phó Bí thư Chi bộ.</w:t>
      </w:r>
    </w:p>
    <w:p w14:paraId="3E7A29E1" w14:textId="77777777" w:rsidR="00662135" w:rsidRPr="00662135" w:rsidRDefault="00A91BE0" w:rsidP="00662135">
      <w:pPr>
        <w:pStyle w:val="NormalWeb"/>
        <w:tabs>
          <w:tab w:val="left" w:pos="851"/>
        </w:tabs>
        <w:spacing w:before="60" w:beforeAutospacing="0" w:after="60" w:afterAutospacing="0"/>
        <w:ind w:firstLine="567"/>
        <w:jc w:val="both"/>
        <w:rPr>
          <w:sz w:val="28"/>
          <w:szCs w:val="28"/>
        </w:rPr>
      </w:pPr>
      <w:r>
        <w:rPr>
          <w:sz w:val="28"/>
          <w:szCs w:val="28"/>
        </w:rPr>
        <w:t>3.</w:t>
      </w:r>
      <w:r w:rsidR="00662135" w:rsidRPr="00662135">
        <w:rPr>
          <w:sz w:val="28"/>
          <w:szCs w:val="28"/>
        </w:rPr>
        <w:t xml:space="preserve"> Việc bầu cử </w:t>
      </w:r>
      <w:r w:rsidR="006A0A88">
        <w:rPr>
          <w:sz w:val="28"/>
          <w:szCs w:val="28"/>
        </w:rPr>
        <w:t>trong Đại hội thực hiện theo quy</w:t>
      </w:r>
      <w:r w:rsidR="00662135" w:rsidRPr="00662135">
        <w:rPr>
          <w:sz w:val="28"/>
          <w:szCs w:val="28"/>
        </w:rPr>
        <w:t xml:space="preserve"> chế bầu cử trong Đảng ban hành kèm theo quyết định số </w:t>
      </w:r>
      <w:r w:rsidR="00E40D46">
        <w:rPr>
          <w:sz w:val="28"/>
          <w:szCs w:val="28"/>
        </w:rPr>
        <w:t>190</w:t>
      </w:r>
      <w:r w:rsidR="00662135" w:rsidRPr="00662135">
        <w:rPr>
          <w:sz w:val="28"/>
          <w:szCs w:val="28"/>
        </w:rPr>
        <w:t xml:space="preserve">-QĐ/TW ngày </w:t>
      </w:r>
      <w:r w:rsidR="00E40D46">
        <w:rPr>
          <w:sz w:val="28"/>
          <w:szCs w:val="28"/>
        </w:rPr>
        <w:t>10</w:t>
      </w:r>
      <w:r w:rsidR="00662135" w:rsidRPr="00662135">
        <w:rPr>
          <w:sz w:val="28"/>
          <w:szCs w:val="28"/>
        </w:rPr>
        <w:t>/</w:t>
      </w:r>
      <w:r w:rsidR="00E40D46">
        <w:rPr>
          <w:sz w:val="28"/>
          <w:szCs w:val="28"/>
        </w:rPr>
        <w:t>10</w:t>
      </w:r>
      <w:r w:rsidR="00662135" w:rsidRPr="00662135">
        <w:rPr>
          <w:sz w:val="28"/>
          <w:szCs w:val="28"/>
        </w:rPr>
        <w:t>/20</w:t>
      </w:r>
      <w:r w:rsidR="00E40D46">
        <w:rPr>
          <w:sz w:val="28"/>
          <w:szCs w:val="28"/>
        </w:rPr>
        <w:t>2</w:t>
      </w:r>
      <w:r w:rsidR="00662135" w:rsidRPr="00662135">
        <w:rPr>
          <w:sz w:val="28"/>
          <w:szCs w:val="28"/>
        </w:rPr>
        <w:t>4 c</w:t>
      </w:r>
      <w:r w:rsidR="00066AD7">
        <w:rPr>
          <w:sz w:val="28"/>
          <w:szCs w:val="28"/>
        </w:rPr>
        <w:t>ủa Ban Chấp hành Trung ương; quy</w:t>
      </w:r>
      <w:r w:rsidR="00662135" w:rsidRPr="00662135">
        <w:rPr>
          <w:sz w:val="28"/>
          <w:szCs w:val="28"/>
        </w:rPr>
        <w:t xml:space="preserve"> chế bầu cử của Đại hội; hướng dẫn của Đoàn Chủ tịch và Ban bầu cử của Đại hội.</w:t>
      </w:r>
    </w:p>
    <w:p w14:paraId="6FA560B2" w14:textId="77777777" w:rsidR="00662135" w:rsidRPr="00662135" w:rsidRDefault="00662135" w:rsidP="00337D8D">
      <w:pPr>
        <w:pStyle w:val="NormalWeb"/>
        <w:tabs>
          <w:tab w:val="left" w:pos="0"/>
        </w:tabs>
        <w:spacing w:before="240" w:beforeAutospacing="0" w:after="240" w:afterAutospacing="0"/>
        <w:jc w:val="center"/>
        <w:rPr>
          <w:b/>
          <w:sz w:val="28"/>
          <w:szCs w:val="28"/>
        </w:rPr>
      </w:pPr>
      <w:r w:rsidRPr="00662135">
        <w:rPr>
          <w:b/>
          <w:sz w:val="28"/>
          <w:szCs w:val="28"/>
        </w:rPr>
        <w:t>V. CHẾ ĐỘ THÔNG TIN VÀ PHÁT BIỂU</w:t>
      </w:r>
    </w:p>
    <w:p w14:paraId="367B8334" w14:textId="77777777" w:rsidR="00662135" w:rsidRPr="00662135" w:rsidRDefault="00662135" w:rsidP="001E101D">
      <w:pPr>
        <w:pStyle w:val="NormalWeb"/>
        <w:spacing w:before="120" w:beforeAutospacing="0" w:after="120" w:afterAutospacing="0"/>
        <w:ind w:firstLine="567"/>
        <w:jc w:val="both"/>
        <w:rPr>
          <w:b/>
          <w:sz w:val="28"/>
          <w:szCs w:val="28"/>
        </w:rPr>
      </w:pPr>
      <w:r w:rsidRPr="00662135">
        <w:rPr>
          <w:b/>
          <w:sz w:val="28"/>
          <w:szCs w:val="28"/>
        </w:rPr>
        <w:t>1. Chế độ thông tin</w:t>
      </w:r>
    </w:p>
    <w:p w14:paraId="3B652327"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Đại biểu chấp hành nguyên tắc và giữ kỷ luật phát ngôn; không tiết lộ những công việc nội bộ của Đại hội và nhân sự Đại hội khi chưa có chủ trương của Đoàn Chủ tịch.</w:t>
      </w:r>
    </w:p>
    <w:p w14:paraId="32027107"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Bảo quản tài liệu theo chế độ mật, nếu bị thất lạc phải báo cáo; không sao chép, lưu truyền tài liệu, ấn phẩm khi chưa được Đoàn Chủ tịch đồng ý.</w:t>
      </w:r>
    </w:p>
    <w:p w14:paraId="22B6D590"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xml:space="preserve">- Các đơn thư, tài liệu, ý kiến của </w:t>
      </w:r>
      <w:r w:rsidR="001E101D">
        <w:rPr>
          <w:sz w:val="28"/>
          <w:szCs w:val="28"/>
        </w:rPr>
        <w:t>đ</w:t>
      </w:r>
      <w:r w:rsidRPr="00662135">
        <w:rPr>
          <w:sz w:val="28"/>
          <w:szCs w:val="28"/>
        </w:rPr>
        <w:t>ảng viên gửi Đại hội được tiếp nhận qua Đoàn Thư ký để báo cáo Đoàn Chủ tịch.</w:t>
      </w:r>
    </w:p>
    <w:p w14:paraId="5B2BBBBE"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Việc đưa tin của Đại hội theo chỉ đạo của Đoàn Chủ tịch.</w:t>
      </w:r>
    </w:p>
    <w:p w14:paraId="37CE5E56" w14:textId="77777777" w:rsidR="00662135" w:rsidRPr="00662135" w:rsidRDefault="00662135" w:rsidP="00662135">
      <w:pPr>
        <w:pStyle w:val="NormalWeb"/>
        <w:tabs>
          <w:tab w:val="left" w:pos="851"/>
        </w:tabs>
        <w:spacing w:before="120" w:beforeAutospacing="0" w:after="120" w:afterAutospacing="0"/>
        <w:ind w:firstLine="567"/>
        <w:jc w:val="both"/>
        <w:rPr>
          <w:b/>
          <w:sz w:val="28"/>
          <w:szCs w:val="28"/>
        </w:rPr>
      </w:pPr>
      <w:r w:rsidRPr="00662135">
        <w:rPr>
          <w:b/>
          <w:sz w:val="28"/>
          <w:szCs w:val="28"/>
        </w:rPr>
        <w:t>2. Phát biểu ý kiến</w:t>
      </w:r>
    </w:p>
    <w:p w14:paraId="0305DBD1"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Đảng viên phát biểu ý kiến tại Đại hội phải đăng ký qua Đoàn Thư ký Đại hội để Đoàn Chủ tịch xem xét bố trí.</w:t>
      </w:r>
    </w:p>
    <w:p w14:paraId="12CE9AD9"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Đoàn Chủ tịch điều hành phát biểu trong Đại hội; thời gian mỗi lần phát biểu không quá 10 phút.</w:t>
      </w:r>
    </w:p>
    <w:p w14:paraId="1B1739F9" w14:textId="77777777" w:rsidR="00662135" w:rsidRPr="00662135" w:rsidRDefault="00662135" w:rsidP="00662135">
      <w:pPr>
        <w:pStyle w:val="NormalWeb"/>
        <w:tabs>
          <w:tab w:val="left" w:pos="851"/>
        </w:tabs>
        <w:spacing w:before="60" w:beforeAutospacing="0" w:after="60" w:afterAutospacing="0"/>
        <w:ind w:firstLine="567"/>
        <w:jc w:val="both"/>
        <w:rPr>
          <w:sz w:val="28"/>
          <w:szCs w:val="28"/>
        </w:rPr>
      </w:pPr>
      <w:r w:rsidRPr="00662135">
        <w:rPr>
          <w:sz w:val="28"/>
          <w:szCs w:val="28"/>
        </w:rPr>
        <w:t>- Các bài phát biểu gửi Đoàn Chủ tịch nhưng chưa được trình bày tại Đại hội có giá trị như bài phát biểu trực tiếp tại Đại hội.</w:t>
      </w:r>
    </w:p>
    <w:p w14:paraId="6517C658" w14:textId="77777777" w:rsidR="00662135" w:rsidRPr="0043345F" w:rsidRDefault="00662135" w:rsidP="00662135">
      <w:pPr>
        <w:pStyle w:val="NormalWeb"/>
        <w:tabs>
          <w:tab w:val="left" w:pos="851"/>
        </w:tabs>
        <w:spacing w:before="60" w:beforeAutospacing="0" w:after="60" w:afterAutospacing="0"/>
        <w:ind w:firstLine="567"/>
        <w:jc w:val="both"/>
        <w:rPr>
          <w:sz w:val="28"/>
          <w:szCs w:val="28"/>
        </w:rPr>
      </w:pPr>
      <w:r w:rsidRPr="0043345F">
        <w:rPr>
          <w:sz w:val="28"/>
          <w:szCs w:val="28"/>
        </w:rPr>
        <w:lastRenderedPageBreak/>
        <w:t xml:space="preserve">- Khi đại biểu có ý kiến liên quan đến tư cách đại biểu phải phản ánh với </w:t>
      </w:r>
      <w:r w:rsidR="0043345F" w:rsidRPr="0043345F">
        <w:rPr>
          <w:sz w:val="28"/>
          <w:szCs w:val="28"/>
        </w:rPr>
        <w:t>Đoàn Chủ tịch</w:t>
      </w:r>
      <w:r w:rsidRPr="0043345F">
        <w:rPr>
          <w:sz w:val="28"/>
          <w:szCs w:val="28"/>
        </w:rPr>
        <w:t xml:space="preserve"> tư cách đại biểu; tùy mức độ, tính chất của vấn đề, việc trả lời đại biểu hoặc Đại hội do Đoàn Chủ tịch quyết định.</w:t>
      </w:r>
    </w:p>
    <w:p w14:paraId="5C210358" w14:textId="77777777" w:rsidR="00662135" w:rsidRPr="00662135" w:rsidRDefault="00662135" w:rsidP="001E101D">
      <w:pPr>
        <w:pStyle w:val="NormalWeb"/>
        <w:tabs>
          <w:tab w:val="left" w:pos="0"/>
        </w:tabs>
        <w:spacing w:before="240" w:beforeAutospacing="0" w:after="240" w:afterAutospacing="0"/>
        <w:jc w:val="center"/>
        <w:rPr>
          <w:b/>
          <w:sz w:val="28"/>
          <w:szCs w:val="28"/>
        </w:rPr>
      </w:pPr>
      <w:r w:rsidRPr="00662135">
        <w:rPr>
          <w:b/>
          <w:sz w:val="28"/>
          <w:szCs w:val="28"/>
        </w:rPr>
        <w:t>VI. CÁC QUY ĐỊNH KHÁC</w:t>
      </w:r>
    </w:p>
    <w:p w14:paraId="798A3DF4" w14:textId="3D1CB35D" w:rsidR="00662135" w:rsidRPr="00662135" w:rsidRDefault="001E101D" w:rsidP="00662135">
      <w:pPr>
        <w:pStyle w:val="NormalWeb"/>
        <w:tabs>
          <w:tab w:val="left" w:pos="851"/>
        </w:tabs>
        <w:spacing w:before="60" w:beforeAutospacing="0" w:after="60" w:afterAutospacing="0"/>
        <w:ind w:firstLine="567"/>
        <w:jc w:val="both"/>
        <w:rPr>
          <w:sz w:val="28"/>
          <w:szCs w:val="28"/>
        </w:rPr>
      </w:pPr>
      <w:r>
        <w:rPr>
          <w:sz w:val="28"/>
          <w:szCs w:val="28"/>
        </w:rPr>
        <w:t>1.</w:t>
      </w:r>
      <w:r w:rsidR="00662135" w:rsidRPr="00662135">
        <w:rPr>
          <w:sz w:val="28"/>
          <w:szCs w:val="28"/>
        </w:rPr>
        <w:t xml:space="preserve"> Thời gian làm việc của Đại hộ</w:t>
      </w:r>
      <w:r w:rsidR="00662135" w:rsidRPr="00240E1A">
        <w:rPr>
          <w:sz w:val="28"/>
          <w:szCs w:val="28"/>
        </w:rPr>
        <w:t xml:space="preserve">i: </w:t>
      </w:r>
      <w:r w:rsidR="00C91929" w:rsidRPr="00240E1A">
        <w:rPr>
          <w:sz w:val="28"/>
          <w:szCs w:val="28"/>
        </w:rPr>
        <w:t xml:space="preserve">Từ 9 giờ </w:t>
      </w:r>
      <w:r w:rsidR="005A0BCB" w:rsidRPr="00240E1A">
        <w:rPr>
          <w:sz w:val="28"/>
          <w:szCs w:val="28"/>
        </w:rPr>
        <w:t>3</w:t>
      </w:r>
      <w:r w:rsidR="00C91929" w:rsidRPr="00240E1A">
        <w:rPr>
          <w:sz w:val="28"/>
          <w:szCs w:val="28"/>
        </w:rPr>
        <w:t>0 ngày 15/02/2025</w:t>
      </w:r>
      <w:r w:rsidR="006A0A88" w:rsidRPr="00240E1A">
        <w:rPr>
          <w:sz w:val="28"/>
          <w:szCs w:val="28"/>
        </w:rPr>
        <w:t xml:space="preserve"> </w:t>
      </w:r>
    </w:p>
    <w:p w14:paraId="4777A490" w14:textId="77777777" w:rsidR="00662135" w:rsidRPr="00662135" w:rsidRDefault="001E101D" w:rsidP="00662135">
      <w:pPr>
        <w:pStyle w:val="NormalWeb"/>
        <w:tabs>
          <w:tab w:val="left" w:pos="851"/>
        </w:tabs>
        <w:spacing w:before="60" w:beforeAutospacing="0" w:after="60" w:afterAutospacing="0"/>
        <w:ind w:firstLine="567"/>
        <w:jc w:val="both"/>
        <w:rPr>
          <w:sz w:val="28"/>
          <w:szCs w:val="28"/>
        </w:rPr>
      </w:pPr>
      <w:r>
        <w:rPr>
          <w:sz w:val="28"/>
          <w:szCs w:val="28"/>
        </w:rPr>
        <w:t>2.</w:t>
      </w:r>
      <w:r w:rsidR="00662135" w:rsidRPr="00662135">
        <w:rPr>
          <w:sz w:val="28"/>
          <w:szCs w:val="28"/>
        </w:rPr>
        <w:t xml:space="preserve"> Các đại biểu Đại hội ngồi đúng vị trí trong sơ đồ chỗ ngồi đã qu</w:t>
      </w:r>
      <w:r w:rsidR="00301FC6">
        <w:rPr>
          <w:sz w:val="28"/>
          <w:szCs w:val="28"/>
        </w:rPr>
        <w:t>y</w:t>
      </w:r>
      <w:r w:rsidR="00662135" w:rsidRPr="00662135">
        <w:rPr>
          <w:sz w:val="28"/>
          <w:szCs w:val="28"/>
        </w:rPr>
        <w:t xml:space="preserve"> định theo thông báo triệu tập Đại hội.</w:t>
      </w:r>
    </w:p>
    <w:p w14:paraId="53F109F1" w14:textId="77777777" w:rsidR="00662135" w:rsidRPr="00662135" w:rsidRDefault="001E101D" w:rsidP="00662135">
      <w:pPr>
        <w:pStyle w:val="NormalWeb"/>
        <w:tabs>
          <w:tab w:val="left" w:pos="851"/>
        </w:tabs>
        <w:spacing w:before="60" w:beforeAutospacing="0" w:after="60" w:afterAutospacing="0"/>
        <w:ind w:firstLine="567"/>
        <w:jc w:val="both"/>
        <w:rPr>
          <w:sz w:val="28"/>
          <w:szCs w:val="28"/>
        </w:rPr>
      </w:pPr>
      <w:r>
        <w:rPr>
          <w:sz w:val="28"/>
          <w:szCs w:val="28"/>
        </w:rPr>
        <w:t>3.</w:t>
      </w:r>
      <w:r w:rsidR="00662135" w:rsidRPr="00662135">
        <w:rPr>
          <w:sz w:val="28"/>
          <w:szCs w:val="28"/>
        </w:rPr>
        <w:t xml:space="preserve"> Khi đang Đại hội, đại biểu tắt điện thoại hoặc để ở chế độ yên lặng; không sử </w:t>
      </w:r>
      <w:r w:rsidR="006A0A88">
        <w:rPr>
          <w:sz w:val="28"/>
          <w:szCs w:val="28"/>
        </w:rPr>
        <w:t xml:space="preserve">dụng điện thoại, làm việc riêng tại khu vực Đại hội. </w:t>
      </w:r>
    </w:p>
    <w:p w14:paraId="61175663" w14:textId="77777777" w:rsidR="00662135" w:rsidRPr="00662135" w:rsidRDefault="001E101D" w:rsidP="00662135">
      <w:pPr>
        <w:pStyle w:val="NormalWeb"/>
        <w:tabs>
          <w:tab w:val="left" w:pos="851"/>
        </w:tabs>
        <w:spacing w:before="60" w:beforeAutospacing="0" w:after="60" w:afterAutospacing="0"/>
        <w:ind w:firstLine="567"/>
        <w:jc w:val="both"/>
        <w:rPr>
          <w:sz w:val="28"/>
          <w:szCs w:val="28"/>
        </w:rPr>
      </w:pPr>
      <w:r>
        <w:rPr>
          <w:sz w:val="28"/>
          <w:szCs w:val="28"/>
        </w:rPr>
        <w:t>4.</w:t>
      </w:r>
      <w:r w:rsidR="00662135" w:rsidRPr="00662135">
        <w:rPr>
          <w:sz w:val="28"/>
          <w:szCs w:val="28"/>
        </w:rPr>
        <w:t xml:space="preserve"> Người không có trách nhiệm, không được vào khu vực Đại hội.</w:t>
      </w:r>
    </w:p>
    <w:p w14:paraId="575A0D1F" w14:textId="07C826E6" w:rsidR="00662135" w:rsidRPr="00662135" w:rsidRDefault="006A0A88" w:rsidP="00662135">
      <w:pPr>
        <w:pStyle w:val="NormalWeb"/>
        <w:tabs>
          <w:tab w:val="left" w:pos="851"/>
        </w:tabs>
        <w:spacing w:before="240" w:beforeAutospacing="0" w:after="240" w:afterAutospacing="0"/>
        <w:ind w:firstLine="567"/>
        <w:jc w:val="both"/>
        <w:rPr>
          <w:sz w:val="28"/>
          <w:szCs w:val="28"/>
        </w:rPr>
      </w:pPr>
      <w:r>
        <w:rPr>
          <w:sz w:val="28"/>
          <w:szCs w:val="28"/>
        </w:rPr>
        <w:t xml:space="preserve">Quy chế này được </w:t>
      </w:r>
      <w:r w:rsidR="00662135" w:rsidRPr="00662135">
        <w:rPr>
          <w:sz w:val="28"/>
          <w:szCs w:val="28"/>
        </w:rPr>
        <w:t xml:space="preserve">Đại hội thông qua và thực hiện tại Đại hội </w:t>
      </w:r>
      <w:r w:rsidR="00EA6F7B">
        <w:rPr>
          <w:sz w:val="28"/>
          <w:szCs w:val="28"/>
        </w:rPr>
        <w:t>Chi</w:t>
      </w:r>
      <w:r w:rsidR="00935A83" w:rsidRPr="00662135">
        <w:rPr>
          <w:sz w:val="28"/>
          <w:szCs w:val="28"/>
        </w:rPr>
        <w:t xml:space="preserve"> </w:t>
      </w:r>
      <w:r w:rsidR="00C91929">
        <w:rPr>
          <w:sz w:val="28"/>
          <w:szCs w:val="28"/>
        </w:rPr>
        <w:t>3</w:t>
      </w:r>
      <w:r>
        <w:rPr>
          <w:sz w:val="28"/>
          <w:szCs w:val="28"/>
        </w:rPr>
        <w:t xml:space="preserve"> </w:t>
      </w:r>
      <w:r w:rsidR="00662135" w:rsidRPr="00662135">
        <w:rPr>
          <w:sz w:val="28"/>
          <w:szCs w:val="28"/>
        </w:rPr>
        <w:t>nhiệm kỳ</w:t>
      </w:r>
      <w:r>
        <w:rPr>
          <w:sz w:val="28"/>
          <w:szCs w:val="28"/>
        </w:rPr>
        <w:t xml:space="preserve"> 2025 - 20</w:t>
      </w:r>
      <w:r w:rsidR="00EA6F7B">
        <w:rPr>
          <w:sz w:val="28"/>
          <w:szCs w:val="28"/>
        </w:rPr>
        <w:t>27</w:t>
      </w:r>
      <w:r w:rsidR="00662135" w:rsidRPr="00662135">
        <w:rPr>
          <w:sz w:val="28"/>
          <w:szCs w:val="28"/>
        </w:rPr>
        <w:t>. Đoàn Chủ tịch Đại hội điều hành, thực hiện. Các đại biểu dự Đại hội có trác</w:t>
      </w:r>
      <w:r>
        <w:rPr>
          <w:sz w:val="28"/>
          <w:szCs w:val="28"/>
        </w:rPr>
        <w:t>h nhiệm thực hiện nghiêm túc quy</w:t>
      </w:r>
      <w:r w:rsidR="00662135" w:rsidRPr="00662135">
        <w:rPr>
          <w:sz w:val="28"/>
          <w:szCs w:val="28"/>
        </w:rPr>
        <w:t xml:space="preserve"> chế này để đảm bảo sự thành công của Đại hội.</w:t>
      </w:r>
    </w:p>
    <w:p w14:paraId="34B65373" w14:textId="1856D2EC" w:rsidR="00301FC6" w:rsidRPr="00662135" w:rsidRDefault="00301FC6" w:rsidP="00301FC6">
      <w:pPr>
        <w:pStyle w:val="NormalWeb"/>
        <w:spacing w:before="120" w:beforeAutospacing="0" w:after="120" w:afterAutospacing="0"/>
        <w:jc w:val="right"/>
        <w:rPr>
          <w:b/>
          <w:sz w:val="28"/>
          <w:szCs w:val="28"/>
        </w:rPr>
      </w:pPr>
      <w:r w:rsidRPr="00662135">
        <w:rPr>
          <w:b/>
          <w:sz w:val="28"/>
          <w:szCs w:val="28"/>
        </w:rPr>
        <w:tab/>
      </w:r>
      <w:r>
        <w:rPr>
          <w:b/>
          <w:sz w:val="28"/>
          <w:szCs w:val="28"/>
        </w:rPr>
        <w:t xml:space="preserve">ĐẠI HỘI </w:t>
      </w:r>
      <w:r w:rsidR="00EA6F7B">
        <w:rPr>
          <w:b/>
          <w:sz w:val="28"/>
          <w:szCs w:val="28"/>
        </w:rPr>
        <w:t>CHI</w:t>
      </w:r>
      <w:r w:rsidR="00935A83" w:rsidRPr="00935A83">
        <w:rPr>
          <w:b/>
          <w:sz w:val="28"/>
          <w:szCs w:val="28"/>
        </w:rPr>
        <w:t xml:space="preserve"> BỘ</w:t>
      </w:r>
      <w:r w:rsidR="00935A83" w:rsidRPr="00662135">
        <w:rPr>
          <w:sz w:val="28"/>
          <w:szCs w:val="28"/>
        </w:rPr>
        <w:t xml:space="preserve"> </w:t>
      </w:r>
      <w:r w:rsidR="00C91929">
        <w:rPr>
          <w:b/>
          <w:sz w:val="28"/>
          <w:szCs w:val="28"/>
        </w:rPr>
        <w:t>3</w:t>
      </w:r>
      <w:r>
        <w:rPr>
          <w:b/>
          <w:sz w:val="28"/>
          <w:szCs w:val="28"/>
        </w:rPr>
        <w:t xml:space="preserve"> NHIỆM KỲ 2025 – 20</w:t>
      </w:r>
      <w:r w:rsidR="00EA6F7B">
        <w:rPr>
          <w:b/>
          <w:sz w:val="28"/>
          <w:szCs w:val="28"/>
        </w:rPr>
        <w:t>27</w:t>
      </w:r>
    </w:p>
    <w:sectPr w:rsidR="00301FC6" w:rsidRPr="00662135" w:rsidSect="00A54985">
      <w:footerReference w:type="default" r:id="rId8"/>
      <w:type w:val="continuous"/>
      <w:pgSz w:w="11909" w:h="16834" w:code="9"/>
      <w:pgMar w:top="1134" w:right="1134" w:bottom="1134" w:left="1701" w:header="397" w:footer="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B9B3D" w14:textId="77777777" w:rsidR="00EF5F02" w:rsidRDefault="00EF5F02">
      <w:pPr>
        <w:spacing w:after="0" w:line="240" w:lineRule="auto"/>
      </w:pPr>
      <w:r>
        <w:separator/>
      </w:r>
    </w:p>
  </w:endnote>
  <w:endnote w:type="continuationSeparator" w:id="0">
    <w:p w14:paraId="25C0EABF" w14:textId="77777777" w:rsidR="00EF5F02" w:rsidRDefault="00E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465779"/>
      <w:docPartObj>
        <w:docPartGallery w:val="Page Numbers (Bottom of Page)"/>
        <w:docPartUnique/>
      </w:docPartObj>
    </w:sdtPr>
    <w:sdtEndPr>
      <w:rPr>
        <w:noProof/>
      </w:rPr>
    </w:sdtEndPr>
    <w:sdtContent>
      <w:p w14:paraId="4CBD5918" w14:textId="1B8EBF54" w:rsidR="000036A0" w:rsidRDefault="000036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B9404" w14:textId="77777777" w:rsidR="000036A0" w:rsidRDefault="0000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C561" w14:textId="77777777" w:rsidR="00EF5F02" w:rsidRDefault="00EF5F02">
      <w:pPr>
        <w:spacing w:after="0" w:line="240" w:lineRule="auto"/>
      </w:pPr>
      <w:r>
        <w:separator/>
      </w:r>
    </w:p>
  </w:footnote>
  <w:footnote w:type="continuationSeparator" w:id="0">
    <w:p w14:paraId="6D3DA39B" w14:textId="77777777" w:rsidR="00EF5F02" w:rsidRDefault="00EF5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555"/>
    <w:multiLevelType w:val="hybridMultilevel"/>
    <w:tmpl w:val="7FE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CA"/>
    <w:multiLevelType w:val="hybridMultilevel"/>
    <w:tmpl w:val="1B700FE4"/>
    <w:lvl w:ilvl="0" w:tplc="3A9A7F1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9D192E"/>
    <w:multiLevelType w:val="hybridMultilevel"/>
    <w:tmpl w:val="21FAB982"/>
    <w:lvl w:ilvl="0" w:tplc="FE34DD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943C9"/>
    <w:multiLevelType w:val="hybridMultilevel"/>
    <w:tmpl w:val="0B8673A6"/>
    <w:lvl w:ilvl="0" w:tplc="9B82382A">
      <w:start w:val="1"/>
      <w:numFmt w:val="lowerLetter"/>
      <w:lvlText w:val="%1-"/>
      <w:lvlJc w:val="left"/>
      <w:pPr>
        <w:ind w:left="1080" w:hanging="360"/>
      </w:pPr>
      <w:rPr>
        <w:rFonts w:eastAsia="Calibri"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36975"/>
    <w:multiLevelType w:val="multilevel"/>
    <w:tmpl w:val="9CDAE76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96F728A"/>
    <w:multiLevelType w:val="hybridMultilevel"/>
    <w:tmpl w:val="7F32FF6A"/>
    <w:lvl w:ilvl="0" w:tplc="FF60C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156AE"/>
    <w:multiLevelType w:val="hybridMultilevel"/>
    <w:tmpl w:val="37AC31E6"/>
    <w:lvl w:ilvl="0" w:tplc="98708AE8">
      <w:start w:val="1"/>
      <w:numFmt w:val="bullet"/>
      <w:lvlText w:val="-"/>
      <w:lvlJc w:val="left"/>
      <w:pPr>
        <w:ind w:left="360" w:hanging="360"/>
      </w:pPr>
      <w:rPr>
        <w:rFonts w:ascii="Calibri" w:eastAsia="Calibri" w:hAnsi="Calibri" w:cs="Calibri" w:hint="default"/>
        <w:b w:val="0"/>
        <w:color w:val="0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573E6A"/>
    <w:multiLevelType w:val="hybridMultilevel"/>
    <w:tmpl w:val="B0AAE1AA"/>
    <w:lvl w:ilvl="0" w:tplc="13C26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86E43"/>
    <w:multiLevelType w:val="hybridMultilevel"/>
    <w:tmpl w:val="80909D90"/>
    <w:lvl w:ilvl="0" w:tplc="34F031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37B1E"/>
    <w:multiLevelType w:val="hybridMultilevel"/>
    <w:tmpl w:val="95A4478C"/>
    <w:lvl w:ilvl="0" w:tplc="612A1366">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D84B18"/>
    <w:multiLevelType w:val="hybridMultilevel"/>
    <w:tmpl w:val="1BEA41B8"/>
    <w:lvl w:ilvl="0" w:tplc="1E2CE5EC">
      <w:start w:val="1"/>
      <w:numFmt w:val="bullet"/>
      <w:lvlText w:val="+"/>
      <w:lvlJc w:val="left"/>
      <w:pPr>
        <w:ind w:left="1080" w:hanging="360"/>
      </w:pPr>
      <w:rPr>
        <w:rFonts w:ascii="Times New Roman" w:eastAsia="Calibri" w:hAnsi="Times New Roman" w:cs="Times New Roman" w:hint="default"/>
        <w:b w:val="0"/>
        <w:color w:val="0000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770F72"/>
    <w:multiLevelType w:val="hybridMultilevel"/>
    <w:tmpl w:val="917CACD8"/>
    <w:lvl w:ilvl="0" w:tplc="98708AE8">
      <w:start w:val="1"/>
      <w:numFmt w:val="bullet"/>
      <w:lvlText w:val="-"/>
      <w:lvlJc w:val="left"/>
      <w:pPr>
        <w:ind w:left="1080" w:hanging="360"/>
      </w:pPr>
      <w:rPr>
        <w:rFonts w:ascii="Calibri" w:eastAsia="Calibri" w:hAnsi="Calibri" w:cs="Calibri" w:hint="default"/>
        <w:b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967970"/>
    <w:multiLevelType w:val="hybridMultilevel"/>
    <w:tmpl w:val="76BA4DB8"/>
    <w:lvl w:ilvl="0" w:tplc="280E1A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F56D8B"/>
    <w:multiLevelType w:val="hybridMultilevel"/>
    <w:tmpl w:val="CF2ECDB6"/>
    <w:lvl w:ilvl="0" w:tplc="DEDC1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44D74"/>
    <w:multiLevelType w:val="hybridMultilevel"/>
    <w:tmpl w:val="8F46F9E6"/>
    <w:lvl w:ilvl="0" w:tplc="7E785FBE">
      <w:start w:val="1"/>
      <w:numFmt w:val="lowerLetter"/>
      <w:lvlText w:val="%1-"/>
      <w:lvlJc w:val="left"/>
      <w:pPr>
        <w:ind w:left="1740" w:hanging="10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8A685B"/>
    <w:multiLevelType w:val="multilevel"/>
    <w:tmpl w:val="913883D0"/>
    <w:lvl w:ilvl="0">
      <w:start w:val="1"/>
      <w:numFmt w:val="decimal"/>
      <w:lvlText w:val="%1."/>
      <w:lvlJc w:val="left"/>
      <w:pPr>
        <w:ind w:left="450" w:hanging="450"/>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6" w15:restartNumberingAfterBreak="0">
    <w:nsid w:val="34A556F8"/>
    <w:multiLevelType w:val="hybridMultilevel"/>
    <w:tmpl w:val="572479C2"/>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15:restartNumberingAfterBreak="0">
    <w:nsid w:val="3D826472"/>
    <w:multiLevelType w:val="multilevel"/>
    <w:tmpl w:val="F1FE2290"/>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3107567"/>
    <w:multiLevelType w:val="hybridMultilevel"/>
    <w:tmpl w:val="812CE458"/>
    <w:lvl w:ilvl="0" w:tplc="198C8406">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4855B0B"/>
    <w:multiLevelType w:val="hybridMultilevel"/>
    <w:tmpl w:val="3B7A3484"/>
    <w:lvl w:ilvl="0" w:tplc="70A0219A">
      <w:start w:val="3"/>
      <w:numFmt w:val="bullet"/>
      <w:lvlText w:val="-"/>
      <w:lvlJc w:val="left"/>
      <w:pPr>
        <w:ind w:left="1287" w:hanging="360"/>
      </w:pPr>
      <w:rPr>
        <w:rFonts w:ascii="Times New Roman" w:eastAsia="Calibr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6B83929"/>
    <w:multiLevelType w:val="hybridMultilevel"/>
    <w:tmpl w:val="7CECDC36"/>
    <w:lvl w:ilvl="0" w:tplc="9D4AA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268EC"/>
    <w:multiLevelType w:val="hybridMultilevel"/>
    <w:tmpl w:val="D29437A6"/>
    <w:lvl w:ilvl="0" w:tplc="88140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11E9B"/>
    <w:multiLevelType w:val="hybridMultilevel"/>
    <w:tmpl w:val="C784C072"/>
    <w:lvl w:ilvl="0" w:tplc="3DBE1C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8E40E1"/>
    <w:multiLevelType w:val="hybridMultilevel"/>
    <w:tmpl w:val="A3E03D04"/>
    <w:lvl w:ilvl="0" w:tplc="27DEC2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7E352F"/>
    <w:multiLevelType w:val="hybridMultilevel"/>
    <w:tmpl w:val="38D48BD4"/>
    <w:lvl w:ilvl="0" w:tplc="FA66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344E4"/>
    <w:multiLevelType w:val="hybridMultilevel"/>
    <w:tmpl w:val="04BA955A"/>
    <w:lvl w:ilvl="0" w:tplc="BD40C5AC">
      <w:start w:val="5"/>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515E3757"/>
    <w:multiLevelType w:val="hybridMultilevel"/>
    <w:tmpl w:val="488A357A"/>
    <w:lvl w:ilvl="0" w:tplc="4CD04C52">
      <w:start w:val="9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1E71EC"/>
    <w:multiLevelType w:val="hybridMultilevel"/>
    <w:tmpl w:val="70D8AA4C"/>
    <w:lvl w:ilvl="0" w:tplc="8AB00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A16AF"/>
    <w:multiLevelType w:val="hybridMultilevel"/>
    <w:tmpl w:val="CE96FE38"/>
    <w:lvl w:ilvl="0" w:tplc="9706535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22134"/>
    <w:multiLevelType w:val="hybridMultilevel"/>
    <w:tmpl w:val="DD301F4A"/>
    <w:lvl w:ilvl="0" w:tplc="FA66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537B3"/>
    <w:multiLevelType w:val="hybridMultilevel"/>
    <w:tmpl w:val="B93A5612"/>
    <w:lvl w:ilvl="0" w:tplc="D59658E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E897538"/>
    <w:multiLevelType w:val="hybridMultilevel"/>
    <w:tmpl w:val="0D76EBB6"/>
    <w:lvl w:ilvl="0" w:tplc="7E86828E">
      <w:numFmt w:val="bullet"/>
      <w:lvlText w:val="-"/>
      <w:lvlJc w:val="left"/>
      <w:pPr>
        <w:ind w:left="1605" w:hanging="885"/>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F004115"/>
    <w:multiLevelType w:val="hybridMultilevel"/>
    <w:tmpl w:val="76BA4DB8"/>
    <w:lvl w:ilvl="0" w:tplc="280E1A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135811"/>
    <w:multiLevelType w:val="hybridMultilevel"/>
    <w:tmpl w:val="03B0F29A"/>
    <w:lvl w:ilvl="0" w:tplc="9C2234B0">
      <w:start w:val="1"/>
      <w:numFmt w:val="decimal"/>
      <w:lvlText w:val="%1."/>
      <w:lvlJc w:val="left"/>
      <w:pPr>
        <w:ind w:left="928"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B4FBB"/>
    <w:multiLevelType w:val="hybridMultilevel"/>
    <w:tmpl w:val="FA3C5C48"/>
    <w:lvl w:ilvl="0" w:tplc="B85C40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EF0ED8"/>
    <w:multiLevelType w:val="multilevel"/>
    <w:tmpl w:val="70C0D23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6340023"/>
    <w:multiLevelType w:val="hybridMultilevel"/>
    <w:tmpl w:val="DF52F2F6"/>
    <w:lvl w:ilvl="0" w:tplc="F1C01C44">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83D17D7"/>
    <w:multiLevelType w:val="hybridMultilevel"/>
    <w:tmpl w:val="4B0C7DAC"/>
    <w:lvl w:ilvl="0" w:tplc="5E185B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3183C"/>
    <w:multiLevelType w:val="hybridMultilevel"/>
    <w:tmpl w:val="67440030"/>
    <w:lvl w:ilvl="0" w:tplc="D2E40D16">
      <w:start w:val="1"/>
      <w:numFmt w:val="bullet"/>
      <w:lvlText w:val="-"/>
      <w:lvlJc w:val="left"/>
      <w:pPr>
        <w:ind w:left="780" w:hanging="360"/>
      </w:pPr>
      <w:rPr>
        <w:rFonts w:ascii="Verdana Ref" w:hAnsi="Verdana Ref" w:hint="default"/>
        <w:sz w:val="22"/>
        <w:szCs w:val="22"/>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96B4342"/>
    <w:multiLevelType w:val="hybridMultilevel"/>
    <w:tmpl w:val="1178880C"/>
    <w:lvl w:ilvl="0" w:tplc="70A0219A">
      <w:start w:val="3"/>
      <w:numFmt w:val="bullet"/>
      <w:lvlText w:val="-"/>
      <w:lvlJc w:val="left"/>
      <w:pPr>
        <w:ind w:left="1287" w:hanging="360"/>
      </w:pPr>
      <w:rPr>
        <w:rFonts w:ascii="Times New Roman" w:eastAsia="Calibr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7A7A7C1D"/>
    <w:multiLevelType w:val="hybridMultilevel"/>
    <w:tmpl w:val="6408DF0C"/>
    <w:lvl w:ilvl="0" w:tplc="70A0219A">
      <w:start w:val="3"/>
      <w:numFmt w:val="bullet"/>
      <w:lvlText w:val="-"/>
      <w:lvlJc w:val="left"/>
      <w:pPr>
        <w:ind w:left="1287" w:hanging="360"/>
      </w:pPr>
      <w:rPr>
        <w:rFonts w:ascii="Times New Roman" w:eastAsia="Calibr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7D0C15CF"/>
    <w:multiLevelType w:val="hybridMultilevel"/>
    <w:tmpl w:val="9D289CDE"/>
    <w:lvl w:ilvl="0" w:tplc="74DC815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696769">
    <w:abstractNumId w:val="0"/>
  </w:num>
  <w:num w:numId="2" w16cid:durableId="1880897608">
    <w:abstractNumId w:val="37"/>
  </w:num>
  <w:num w:numId="3" w16cid:durableId="1453086340">
    <w:abstractNumId w:val="4"/>
  </w:num>
  <w:num w:numId="4" w16cid:durableId="943877164">
    <w:abstractNumId w:val="15"/>
  </w:num>
  <w:num w:numId="5" w16cid:durableId="45227843">
    <w:abstractNumId w:val="35"/>
  </w:num>
  <w:num w:numId="6" w16cid:durableId="958492611">
    <w:abstractNumId w:val="17"/>
  </w:num>
  <w:num w:numId="7" w16cid:durableId="1296641246">
    <w:abstractNumId w:val="13"/>
  </w:num>
  <w:num w:numId="8" w16cid:durableId="634137652">
    <w:abstractNumId w:val="23"/>
  </w:num>
  <w:num w:numId="9" w16cid:durableId="397358968">
    <w:abstractNumId w:val="26"/>
  </w:num>
  <w:num w:numId="10" w16cid:durableId="1403137098">
    <w:abstractNumId w:val="38"/>
  </w:num>
  <w:num w:numId="11" w16cid:durableId="2087216238">
    <w:abstractNumId w:val="14"/>
  </w:num>
  <w:num w:numId="12" w16cid:durableId="1690643362">
    <w:abstractNumId w:val="21"/>
  </w:num>
  <w:num w:numId="13" w16cid:durableId="158276917">
    <w:abstractNumId w:val="3"/>
  </w:num>
  <w:num w:numId="14" w16cid:durableId="923147835">
    <w:abstractNumId w:val="41"/>
  </w:num>
  <w:num w:numId="15" w16cid:durableId="2088649536">
    <w:abstractNumId w:val="36"/>
  </w:num>
  <w:num w:numId="16" w16cid:durableId="1164277789">
    <w:abstractNumId w:val="25"/>
  </w:num>
  <w:num w:numId="17" w16cid:durableId="1441293734">
    <w:abstractNumId w:val="11"/>
  </w:num>
  <w:num w:numId="18" w16cid:durableId="418405920">
    <w:abstractNumId w:val="18"/>
  </w:num>
  <w:num w:numId="19" w16cid:durableId="1627008724">
    <w:abstractNumId w:val="31"/>
  </w:num>
  <w:num w:numId="20" w16cid:durableId="2105177018">
    <w:abstractNumId w:val="40"/>
  </w:num>
  <w:num w:numId="21" w16cid:durableId="1975871890">
    <w:abstractNumId w:val="10"/>
  </w:num>
  <w:num w:numId="22" w16cid:durableId="287705215">
    <w:abstractNumId w:val="33"/>
  </w:num>
  <w:num w:numId="23" w16cid:durableId="664632762">
    <w:abstractNumId w:val="1"/>
  </w:num>
  <w:num w:numId="24" w16cid:durableId="810633400">
    <w:abstractNumId w:val="9"/>
  </w:num>
  <w:num w:numId="25" w16cid:durableId="1851143054">
    <w:abstractNumId w:val="28"/>
  </w:num>
  <w:num w:numId="26" w16cid:durableId="1382754397">
    <w:abstractNumId w:val="22"/>
  </w:num>
  <w:num w:numId="27" w16cid:durableId="2011332200">
    <w:abstractNumId w:val="8"/>
  </w:num>
  <w:num w:numId="28" w16cid:durableId="984313702">
    <w:abstractNumId w:val="34"/>
  </w:num>
  <w:num w:numId="29" w16cid:durableId="1367834062">
    <w:abstractNumId w:val="19"/>
  </w:num>
  <w:num w:numId="30" w16cid:durableId="1322735072">
    <w:abstractNumId w:val="39"/>
  </w:num>
  <w:num w:numId="31" w16cid:durableId="1737050890">
    <w:abstractNumId w:val="24"/>
  </w:num>
  <w:num w:numId="32" w16cid:durableId="800539302">
    <w:abstractNumId w:val="29"/>
  </w:num>
  <w:num w:numId="33" w16cid:durableId="419184621">
    <w:abstractNumId w:val="6"/>
  </w:num>
  <w:num w:numId="34" w16cid:durableId="1709453116">
    <w:abstractNumId w:val="27"/>
  </w:num>
  <w:num w:numId="35" w16cid:durableId="1901283289">
    <w:abstractNumId w:val="2"/>
  </w:num>
  <w:num w:numId="36" w16cid:durableId="571742437">
    <w:abstractNumId w:val="7"/>
  </w:num>
  <w:num w:numId="37" w16cid:durableId="1526091829">
    <w:abstractNumId w:val="16"/>
  </w:num>
  <w:num w:numId="38" w16cid:durableId="1004165624">
    <w:abstractNumId w:val="20"/>
  </w:num>
  <w:num w:numId="39" w16cid:durableId="1665892342">
    <w:abstractNumId w:val="5"/>
  </w:num>
  <w:num w:numId="40" w16cid:durableId="56827987">
    <w:abstractNumId w:val="6"/>
  </w:num>
  <w:num w:numId="41" w16cid:durableId="1914511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68459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6287806">
    <w:abstractNumId w:val="32"/>
  </w:num>
  <w:num w:numId="44" w16cid:durableId="537670651">
    <w:abstractNumId w:val="12"/>
  </w:num>
  <w:num w:numId="45" w16cid:durableId="5353918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73"/>
    <w:rsid w:val="00000585"/>
    <w:rsid w:val="000036A0"/>
    <w:rsid w:val="00006DBB"/>
    <w:rsid w:val="00012E41"/>
    <w:rsid w:val="000165EC"/>
    <w:rsid w:val="00023BC1"/>
    <w:rsid w:val="0004261B"/>
    <w:rsid w:val="00053218"/>
    <w:rsid w:val="00061A53"/>
    <w:rsid w:val="000649B0"/>
    <w:rsid w:val="00066AD7"/>
    <w:rsid w:val="000817B9"/>
    <w:rsid w:val="00085EAD"/>
    <w:rsid w:val="000A11C9"/>
    <w:rsid w:val="000D174F"/>
    <w:rsid w:val="000D5B75"/>
    <w:rsid w:val="000F0606"/>
    <w:rsid w:val="001328D9"/>
    <w:rsid w:val="001366F3"/>
    <w:rsid w:val="00141E3B"/>
    <w:rsid w:val="001462FD"/>
    <w:rsid w:val="0015730F"/>
    <w:rsid w:val="0017481C"/>
    <w:rsid w:val="00176EAD"/>
    <w:rsid w:val="001868CC"/>
    <w:rsid w:val="00194722"/>
    <w:rsid w:val="001A0517"/>
    <w:rsid w:val="001A6C0F"/>
    <w:rsid w:val="001B5561"/>
    <w:rsid w:val="001C3213"/>
    <w:rsid w:val="001C7867"/>
    <w:rsid w:val="001E101D"/>
    <w:rsid w:val="001E21CF"/>
    <w:rsid w:val="001E37B7"/>
    <w:rsid w:val="00201F60"/>
    <w:rsid w:val="00204150"/>
    <w:rsid w:val="00211075"/>
    <w:rsid w:val="00223421"/>
    <w:rsid w:val="00227F01"/>
    <w:rsid w:val="00240E1A"/>
    <w:rsid w:val="0026515B"/>
    <w:rsid w:val="00282491"/>
    <w:rsid w:val="002847F1"/>
    <w:rsid w:val="00287C19"/>
    <w:rsid w:val="002913B3"/>
    <w:rsid w:val="00292B04"/>
    <w:rsid w:val="002A5CD5"/>
    <w:rsid w:val="002B645E"/>
    <w:rsid w:val="002C0576"/>
    <w:rsid w:val="002C0E42"/>
    <w:rsid w:val="002C0F1F"/>
    <w:rsid w:val="002C5F6F"/>
    <w:rsid w:val="002D662D"/>
    <w:rsid w:val="002F6F64"/>
    <w:rsid w:val="002F78D3"/>
    <w:rsid w:val="002F7F23"/>
    <w:rsid w:val="0030152D"/>
    <w:rsid w:val="00301FC6"/>
    <w:rsid w:val="00312771"/>
    <w:rsid w:val="00331C81"/>
    <w:rsid w:val="00337D8D"/>
    <w:rsid w:val="00347B79"/>
    <w:rsid w:val="003510BC"/>
    <w:rsid w:val="0038020C"/>
    <w:rsid w:val="00383C93"/>
    <w:rsid w:val="00384C7D"/>
    <w:rsid w:val="00386577"/>
    <w:rsid w:val="0039551C"/>
    <w:rsid w:val="0039554F"/>
    <w:rsid w:val="003B14A9"/>
    <w:rsid w:val="003E129D"/>
    <w:rsid w:val="003E5072"/>
    <w:rsid w:val="003F3CBA"/>
    <w:rsid w:val="003F7048"/>
    <w:rsid w:val="00403ED8"/>
    <w:rsid w:val="00417512"/>
    <w:rsid w:val="00417CBF"/>
    <w:rsid w:val="004235E6"/>
    <w:rsid w:val="0043345F"/>
    <w:rsid w:val="00446601"/>
    <w:rsid w:val="00450971"/>
    <w:rsid w:val="00455BC9"/>
    <w:rsid w:val="004653F9"/>
    <w:rsid w:val="00473AD5"/>
    <w:rsid w:val="00475C9E"/>
    <w:rsid w:val="004773AB"/>
    <w:rsid w:val="0048084D"/>
    <w:rsid w:val="0049493E"/>
    <w:rsid w:val="004A2B4A"/>
    <w:rsid w:val="004A2CD2"/>
    <w:rsid w:val="004A6B5A"/>
    <w:rsid w:val="004E0CDB"/>
    <w:rsid w:val="004F4FF9"/>
    <w:rsid w:val="005003F4"/>
    <w:rsid w:val="005120FE"/>
    <w:rsid w:val="00530497"/>
    <w:rsid w:val="00532960"/>
    <w:rsid w:val="005335FE"/>
    <w:rsid w:val="00540A86"/>
    <w:rsid w:val="00544988"/>
    <w:rsid w:val="005569B0"/>
    <w:rsid w:val="00567E4A"/>
    <w:rsid w:val="0058618E"/>
    <w:rsid w:val="005929B3"/>
    <w:rsid w:val="00596577"/>
    <w:rsid w:val="005A0BCB"/>
    <w:rsid w:val="005A59C5"/>
    <w:rsid w:val="005A685A"/>
    <w:rsid w:val="005C503C"/>
    <w:rsid w:val="005D2207"/>
    <w:rsid w:val="005D6940"/>
    <w:rsid w:val="005E10C9"/>
    <w:rsid w:val="005E3208"/>
    <w:rsid w:val="005E42A2"/>
    <w:rsid w:val="006006D8"/>
    <w:rsid w:val="006016C7"/>
    <w:rsid w:val="00610837"/>
    <w:rsid w:val="00610842"/>
    <w:rsid w:val="0062014B"/>
    <w:rsid w:val="0063252F"/>
    <w:rsid w:val="0064596F"/>
    <w:rsid w:val="0064617B"/>
    <w:rsid w:val="00646AC6"/>
    <w:rsid w:val="00662135"/>
    <w:rsid w:val="00664888"/>
    <w:rsid w:val="00673A18"/>
    <w:rsid w:val="00695844"/>
    <w:rsid w:val="00695A14"/>
    <w:rsid w:val="006A0A88"/>
    <w:rsid w:val="006A550F"/>
    <w:rsid w:val="006A6D9C"/>
    <w:rsid w:val="006C653B"/>
    <w:rsid w:val="006D4836"/>
    <w:rsid w:val="007006A4"/>
    <w:rsid w:val="00717DAF"/>
    <w:rsid w:val="0074026E"/>
    <w:rsid w:val="00745690"/>
    <w:rsid w:val="00747150"/>
    <w:rsid w:val="00767C0E"/>
    <w:rsid w:val="00781F14"/>
    <w:rsid w:val="0079650E"/>
    <w:rsid w:val="00796C8C"/>
    <w:rsid w:val="007B4240"/>
    <w:rsid w:val="007D2B9A"/>
    <w:rsid w:val="007D69CC"/>
    <w:rsid w:val="00820C22"/>
    <w:rsid w:val="00834C90"/>
    <w:rsid w:val="008411E8"/>
    <w:rsid w:val="00850C35"/>
    <w:rsid w:val="008776D2"/>
    <w:rsid w:val="0089589D"/>
    <w:rsid w:val="008A3EB2"/>
    <w:rsid w:val="008A6CA6"/>
    <w:rsid w:val="008B228B"/>
    <w:rsid w:val="008B22C0"/>
    <w:rsid w:val="008C0A24"/>
    <w:rsid w:val="008C7133"/>
    <w:rsid w:val="008D0383"/>
    <w:rsid w:val="008D1333"/>
    <w:rsid w:val="008D75E8"/>
    <w:rsid w:val="008F3A77"/>
    <w:rsid w:val="008F61AC"/>
    <w:rsid w:val="00901989"/>
    <w:rsid w:val="00902E7D"/>
    <w:rsid w:val="00903976"/>
    <w:rsid w:val="00922079"/>
    <w:rsid w:val="009259B6"/>
    <w:rsid w:val="00935A83"/>
    <w:rsid w:val="00937CC6"/>
    <w:rsid w:val="00953D5B"/>
    <w:rsid w:val="00960406"/>
    <w:rsid w:val="00961D18"/>
    <w:rsid w:val="00964630"/>
    <w:rsid w:val="0096703E"/>
    <w:rsid w:val="009974B7"/>
    <w:rsid w:val="009A2CE5"/>
    <w:rsid w:val="009A3500"/>
    <w:rsid w:val="009C043B"/>
    <w:rsid w:val="009C5E49"/>
    <w:rsid w:val="009D2C69"/>
    <w:rsid w:val="009E2F89"/>
    <w:rsid w:val="009E34A4"/>
    <w:rsid w:val="009F65AE"/>
    <w:rsid w:val="00A028CD"/>
    <w:rsid w:val="00A23125"/>
    <w:rsid w:val="00A23EE2"/>
    <w:rsid w:val="00A30C30"/>
    <w:rsid w:val="00A54239"/>
    <w:rsid w:val="00A54985"/>
    <w:rsid w:val="00A61CEF"/>
    <w:rsid w:val="00A8005B"/>
    <w:rsid w:val="00A91BE0"/>
    <w:rsid w:val="00AA2230"/>
    <w:rsid w:val="00AA66B9"/>
    <w:rsid w:val="00AB064E"/>
    <w:rsid w:val="00AB1D4D"/>
    <w:rsid w:val="00AD4482"/>
    <w:rsid w:val="00AE113E"/>
    <w:rsid w:val="00AE346E"/>
    <w:rsid w:val="00B0420F"/>
    <w:rsid w:val="00B11544"/>
    <w:rsid w:val="00B12BBF"/>
    <w:rsid w:val="00B22AC7"/>
    <w:rsid w:val="00B24E96"/>
    <w:rsid w:val="00B304C4"/>
    <w:rsid w:val="00B31432"/>
    <w:rsid w:val="00B33492"/>
    <w:rsid w:val="00B36CD3"/>
    <w:rsid w:val="00B37183"/>
    <w:rsid w:val="00B45E63"/>
    <w:rsid w:val="00B54C67"/>
    <w:rsid w:val="00B61ECF"/>
    <w:rsid w:val="00B67B02"/>
    <w:rsid w:val="00B77095"/>
    <w:rsid w:val="00B800C5"/>
    <w:rsid w:val="00B83AFC"/>
    <w:rsid w:val="00B9090C"/>
    <w:rsid w:val="00B91BDF"/>
    <w:rsid w:val="00BB5039"/>
    <w:rsid w:val="00BC1C6B"/>
    <w:rsid w:val="00BC7362"/>
    <w:rsid w:val="00BD005C"/>
    <w:rsid w:val="00BF2418"/>
    <w:rsid w:val="00BF522D"/>
    <w:rsid w:val="00C01A56"/>
    <w:rsid w:val="00C02E6A"/>
    <w:rsid w:val="00C11516"/>
    <w:rsid w:val="00C219BE"/>
    <w:rsid w:val="00C22481"/>
    <w:rsid w:val="00C43BF7"/>
    <w:rsid w:val="00C50B15"/>
    <w:rsid w:val="00C605E5"/>
    <w:rsid w:val="00C7059B"/>
    <w:rsid w:val="00C71693"/>
    <w:rsid w:val="00C768C0"/>
    <w:rsid w:val="00C91929"/>
    <w:rsid w:val="00C9588F"/>
    <w:rsid w:val="00C97B7E"/>
    <w:rsid w:val="00CA0155"/>
    <w:rsid w:val="00CA21C5"/>
    <w:rsid w:val="00CB5A7F"/>
    <w:rsid w:val="00CB6091"/>
    <w:rsid w:val="00CC1A2F"/>
    <w:rsid w:val="00CC44C5"/>
    <w:rsid w:val="00CD1513"/>
    <w:rsid w:val="00CD2894"/>
    <w:rsid w:val="00CD4A89"/>
    <w:rsid w:val="00CE1AD5"/>
    <w:rsid w:val="00CF78A8"/>
    <w:rsid w:val="00D00CD3"/>
    <w:rsid w:val="00D0341C"/>
    <w:rsid w:val="00D04478"/>
    <w:rsid w:val="00D26339"/>
    <w:rsid w:val="00D26BE5"/>
    <w:rsid w:val="00D32E72"/>
    <w:rsid w:val="00D34404"/>
    <w:rsid w:val="00D36111"/>
    <w:rsid w:val="00D442CA"/>
    <w:rsid w:val="00D52C56"/>
    <w:rsid w:val="00D54702"/>
    <w:rsid w:val="00D83C7E"/>
    <w:rsid w:val="00D84699"/>
    <w:rsid w:val="00D86361"/>
    <w:rsid w:val="00D97954"/>
    <w:rsid w:val="00DA39EE"/>
    <w:rsid w:val="00DB2E7D"/>
    <w:rsid w:val="00DB4669"/>
    <w:rsid w:val="00DB5F41"/>
    <w:rsid w:val="00DB6FDE"/>
    <w:rsid w:val="00DC53BC"/>
    <w:rsid w:val="00DC6D42"/>
    <w:rsid w:val="00DF03E4"/>
    <w:rsid w:val="00DF0EE7"/>
    <w:rsid w:val="00DF301B"/>
    <w:rsid w:val="00E0015D"/>
    <w:rsid w:val="00E01273"/>
    <w:rsid w:val="00E114A3"/>
    <w:rsid w:val="00E149D0"/>
    <w:rsid w:val="00E15EE4"/>
    <w:rsid w:val="00E15FF8"/>
    <w:rsid w:val="00E40D46"/>
    <w:rsid w:val="00E41F1B"/>
    <w:rsid w:val="00E47A4F"/>
    <w:rsid w:val="00E47DD3"/>
    <w:rsid w:val="00E51429"/>
    <w:rsid w:val="00E5556B"/>
    <w:rsid w:val="00E60891"/>
    <w:rsid w:val="00E61554"/>
    <w:rsid w:val="00E61844"/>
    <w:rsid w:val="00E6212A"/>
    <w:rsid w:val="00E72D99"/>
    <w:rsid w:val="00E82E6A"/>
    <w:rsid w:val="00EA326E"/>
    <w:rsid w:val="00EA6F7B"/>
    <w:rsid w:val="00EB2773"/>
    <w:rsid w:val="00EC41C2"/>
    <w:rsid w:val="00EC5390"/>
    <w:rsid w:val="00ED717C"/>
    <w:rsid w:val="00ED7A6D"/>
    <w:rsid w:val="00EF0343"/>
    <w:rsid w:val="00EF5F02"/>
    <w:rsid w:val="00F1137A"/>
    <w:rsid w:val="00F23EC4"/>
    <w:rsid w:val="00F254B7"/>
    <w:rsid w:val="00F32D11"/>
    <w:rsid w:val="00F33C25"/>
    <w:rsid w:val="00F35815"/>
    <w:rsid w:val="00F36A2E"/>
    <w:rsid w:val="00F51FD0"/>
    <w:rsid w:val="00F5244B"/>
    <w:rsid w:val="00F544CA"/>
    <w:rsid w:val="00F64D26"/>
    <w:rsid w:val="00F762C9"/>
    <w:rsid w:val="00F7773D"/>
    <w:rsid w:val="00F87697"/>
    <w:rsid w:val="00F9041C"/>
    <w:rsid w:val="00F93108"/>
    <w:rsid w:val="00FA44B7"/>
    <w:rsid w:val="00FB3C0C"/>
    <w:rsid w:val="00FB6555"/>
    <w:rsid w:val="00FC2C63"/>
    <w:rsid w:val="00FD0396"/>
    <w:rsid w:val="00FE103C"/>
    <w:rsid w:val="00FF2A61"/>
    <w:rsid w:val="00FF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39391"/>
  <w15:docId w15:val="{83988688-CED5-4C9B-B6A5-14970FB8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CA0155"/>
    <w:pPr>
      <w:keepNext/>
      <w:spacing w:after="0" w:line="240" w:lineRule="auto"/>
      <w:jc w:val="center"/>
      <w:outlineLvl w:val="0"/>
    </w:pPr>
    <w:rPr>
      <w:rFonts w:ascii="Times New Roman" w:eastAsia="Times New Roman" w:hAnsi="Times New Roman"/>
      <w:b/>
      <w:spacing w:val="-20"/>
      <w:sz w:val="28"/>
      <w:szCs w:val="24"/>
    </w:rPr>
  </w:style>
  <w:style w:type="paragraph" w:styleId="Heading2">
    <w:name w:val="heading 2"/>
    <w:basedOn w:val="Normal"/>
    <w:next w:val="Normal"/>
    <w:link w:val="Heading2Char"/>
    <w:qFormat/>
    <w:rsid w:val="00CA0155"/>
    <w:pPr>
      <w:keepNext/>
      <w:spacing w:after="0" w:line="240" w:lineRule="auto"/>
      <w:jc w:val="center"/>
      <w:outlineLvl w:val="1"/>
    </w:pPr>
    <w:rPr>
      <w:rFonts w:ascii="Times New Roman" w:eastAsia="Times New Roman" w:hAnsi="Times New Roman"/>
      <w:b/>
      <w:sz w:val="28"/>
      <w:szCs w:val="24"/>
      <w:u w:val="single"/>
    </w:rPr>
  </w:style>
  <w:style w:type="paragraph" w:styleId="Heading3">
    <w:name w:val="heading 3"/>
    <w:basedOn w:val="Normal"/>
    <w:next w:val="Normal"/>
    <w:link w:val="Heading3Char"/>
    <w:qFormat/>
    <w:rsid w:val="00CA0155"/>
    <w:pPr>
      <w:keepNext/>
      <w:spacing w:after="0" w:line="240" w:lineRule="auto"/>
      <w:jc w:val="center"/>
      <w:outlineLvl w:val="2"/>
    </w:pPr>
    <w:rPr>
      <w:rFonts w:ascii="Times New Roman" w:eastAsia="Times New Roman" w:hAnsi="Times New Roman"/>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A0155"/>
    <w:rPr>
      <w:rFonts w:ascii="Times New Roman" w:eastAsia="Times New Roman" w:hAnsi="Times New Roman" w:cs="Times New Roman"/>
      <w:b/>
      <w:spacing w:val="-20"/>
      <w:sz w:val="28"/>
      <w:szCs w:val="24"/>
    </w:rPr>
  </w:style>
  <w:style w:type="character" w:customStyle="1" w:styleId="Heading2Char">
    <w:name w:val="Heading 2 Char"/>
    <w:link w:val="Heading2"/>
    <w:rsid w:val="00CA0155"/>
    <w:rPr>
      <w:rFonts w:ascii="Times New Roman" w:eastAsia="Times New Roman" w:hAnsi="Times New Roman" w:cs="Times New Roman"/>
      <w:b/>
      <w:sz w:val="28"/>
      <w:szCs w:val="24"/>
      <w:u w:val="single"/>
    </w:rPr>
  </w:style>
  <w:style w:type="character" w:customStyle="1" w:styleId="Heading3Char">
    <w:name w:val="Heading 3 Char"/>
    <w:link w:val="Heading3"/>
    <w:rsid w:val="00CA0155"/>
    <w:rPr>
      <w:rFonts w:ascii="Times New Roman" w:eastAsia="Times New Roman" w:hAnsi="Times New Roman" w:cs="Times New Roman"/>
      <w:bCs/>
      <w:i/>
      <w:iCs/>
      <w:sz w:val="28"/>
      <w:szCs w:val="24"/>
    </w:rPr>
  </w:style>
  <w:style w:type="paragraph" w:styleId="ListParagraph">
    <w:name w:val="List Paragraph"/>
    <w:aliases w:val="bullet,bullet 1,List Paragraph1,List Paragraph11,List Paragraph12,List Paragraph2,Thang2,List Paragraph111,VNA - List Paragraph,1.,Table Sequence,Colorful List - Accent 11,My checklist,List Paragraph 1,Citation List,1"/>
    <w:basedOn w:val="Normal"/>
    <w:link w:val="ListParagraphChar"/>
    <w:uiPriority w:val="34"/>
    <w:qFormat/>
    <w:rsid w:val="00CA0155"/>
    <w:pPr>
      <w:ind w:left="720"/>
      <w:contextualSpacing/>
    </w:p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locked/>
    <w:rsid w:val="00CA0155"/>
    <w:rPr>
      <w:rFonts w:ascii="Calibri" w:eastAsia="Calibri" w:hAnsi="Calibri" w:cs="Times New Roman"/>
    </w:rPr>
  </w:style>
  <w:style w:type="paragraph" w:styleId="BodyTextIndent">
    <w:name w:val="Body Text Indent"/>
    <w:basedOn w:val="Normal"/>
    <w:link w:val="BodyTextIndentChar"/>
    <w:rsid w:val="00C11516"/>
    <w:pPr>
      <w:spacing w:after="0" w:line="240" w:lineRule="auto"/>
      <w:ind w:firstLine="720"/>
      <w:jc w:val="both"/>
    </w:pPr>
    <w:rPr>
      <w:rFonts w:ascii=".VnTime" w:eastAsia="Times New Roman" w:hAnsi=".VnTime"/>
      <w:sz w:val="28"/>
      <w:szCs w:val="24"/>
      <w:lang w:val="en-AU"/>
    </w:rPr>
  </w:style>
  <w:style w:type="character" w:customStyle="1" w:styleId="BodyTextIndentChar">
    <w:name w:val="Body Text Indent Char"/>
    <w:link w:val="BodyTextIndent"/>
    <w:rsid w:val="00C11516"/>
    <w:rPr>
      <w:rFonts w:ascii=".VnTime" w:eastAsia="Times New Roman" w:hAnsi=".VnTime" w:cs="Times New Roman"/>
      <w:sz w:val="28"/>
      <w:szCs w:val="24"/>
      <w:lang w:val="en-AU"/>
    </w:rPr>
  </w:style>
  <w:style w:type="paragraph" w:styleId="NormalWeb">
    <w:name w:val="Normal (Web)"/>
    <w:basedOn w:val="Normal"/>
    <w:uiPriority w:val="99"/>
    <w:unhideWhenUsed/>
    <w:rsid w:val="00C11516"/>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rsid w:val="00C1151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11516"/>
    <w:pPr>
      <w:tabs>
        <w:tab w:val="center" w:pos="4680"/>
        <w:tab w:val="right" w:pos="9360"/>
      </w:tabs>
      <w:spacing w:after="0" w:line="240" w:lineRule="auto"/>
    </w:pPr>
    <w:rPr>
      <w:rFonts w:ascii="Times New Roman" w:hAnsi="Times New Roman"/>
      <w:sz w:val="28"/>
    </w:rPr>
  </w:style>
  <w:style w:type="character" w:customStyle="1" w:styleId="HeaderChar">
    <w:name w:val="Header Char"/>
    <w:link w:val="Header"/>
    <w:uiPriority w:val="99"/>
    <w:rsid w:val="00C11516"/>
    <w:rPr>
      <w:rFonts w:ascii="Times New Roman" w:hAnsi="Times New Roman"/>
      <w:sz w:val="28"/>
    </w:rPr>
  </w:style>
  <w:style w:type="paragraph" w:styleId="Footer">
    <w:name w:val="footer"/>
    <w:basedOn w:val="Normal"/>
    <w:link w:val="FooterChar"/>
    <w:uiPriority w:val="99"/>
    <w:unhideWhenUsed/>
    <w:rsid w:val="00C11516"/>
    <w:pPr>
      <w:tabs>
        <w:tab w:val="center" w:pos="4680"/>
        <w:tab w:val="right" w:pos="9360"/>
      </w:tabs>
      <w:spacing w:after="0" w:line="240" w:lineRule="auto"/>
    </w:pPr>
    <w:rPr>
      <w:rFonts w:ascii="Times New Roman" w:hAnsi="Times New Roman"/>
      <w:sz w:val="28"/>
    </w:rPr>
  </w:style>
  <w:style w:type="character" w:customStyle="1" w:styleId="FooterChar">
    <w:name w:val="Footer Char"/>
    <w:link w:val="Footer"/>
    <w:uiPriority w:val="99"/>
    <w:rsid w:val="00C11516"/>
    <w:rPr>
      <w:rFonts w:ascii="Times New Roman" w:hAnsi="Times New Roman"/>
      <w:sz w:val="28"/>
    </w:rPr>
  </w:style>
  <w:style w:type="paragraph" w:styleId="BodyText3">
    <w:name w:val="Body Text 3"/>
    <w:basedOn w:val="Normal"/>
    <w:link w:val="BodyText3Char"/>
    <w:uiPriority w:val="99"/>
    <w:semiHidden/>
    <w:unhideWhenUsed/>
    <w:rsid w:val="00C11516"/>
    <w:pPr>
      <w:spacing w:after="120"/>
    </w:pPr>
    <w:rPr>
      <w:rFonts w:ascii="Times New Roman" w:hAnsi="Times New Roman"/>
      <w:sz w:val="16"/>
      <w:szCs w:val="16"/>
    </w:rPr>
  </w:style>
  <w:style w:type="character" w:customStyle="1" w:styleId="BodyText3Char">
    <w:name w:val="Body Text 3 Char"/>
    <w:link w:val="BodyText3"/>
    <w:uiPriority w:val="99"/>
    <w:semiHidden/>
    <w:rsid w:val="00C11516"/>
    <w:rPr>
      <w:rFonts w:ascii="Times New Roman" w:hAnsi="Times New Roman"/>
      <w:sz w:val="16"/>
      <w:szCs w:val="16"/>
    </w:rPr>
  </w:style>
  <w:style w:type="paragraph" w:styleId="BalloonText">
    <w:name w:val="Balloon Text"/>
    <w:basedOn w:val="Normal"/>
    <w:link w:val="BalloonTextChar"/>
    <w:uiPriority w:val="99"/>
    <w:semiHidden/>
    <w:unhideWhenUsed/>
    <w:rsid w:val="00C115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1516"/>
    <w:rPr>
      <w:rFonts w:ascii="Tahoma" w:hAnsi="Tahoma" w:cs="Tahoma"/>
      <w:sz w:val="16"/>
      <w:szCs w:val="16"/>
    </w:rPr>
  </w:style>
  <w:style w:type="paragraph" w:styleId="BodyText">
    <w:name w:val="Body Text"/>
    <w:basedOn w:val="Normal"/>
    <w:link w:val="BodyTextChar"/>
    <w:uiPriority w:val="99"/>
    <w:semiHidden/>
    <w:unhideWhenUsed/>
    <w:rsid w:val="000D174F"/>
    <w:pPr>
      <w:spacing w:after="120"/>
    </w:pPr>
  </w:style>
  <w:style w:type="character" w:customStyle="1" w:styleId="BodyTextChar">
    <w:name w:val="Body Text Char"/>
    <w:basedOn w:val="DefaultParagraphFont"/>
    <w:link w:val="BodyText"/>
    <w:uiPriority w:val="99"/>
    <w:semiHidden/>
    <w:rsid w:val="000D174F"/>
  </w:style>
  <w:style w:type="character" w:styleId="Strong">
    <w:name w:val="Strong"/>
    <w:uiPriority w:val="22"/>
    <w:qFormat/>
    <w:rsid w:val="000D174F"/>
    <w:rPr>
      <w:b/>
      <w:bCs/>
    </w:rPr>
  </w:style>
  <w:style w:type="paragraph" w:styleId="TOCHeading">
    <w:name w:val="TOC Heading"/>
    <w:basedOn w:val="Heading1"/>
    <w:next w:val="Normal"/>
    <w:uiPriority w:val="39"/>
    <w:semiHidden/>
    <w:unhideWhenUsed/>
    <w:qFormat/>
    <w:rsid w:val="002D662D"/>
    <w:pPr>
      <w:keepLines/>
      <w:spacing w:before="480" w:line="276" w:lineRule="auto"/>
      <w:jc w:val="left"/>
      <w:outlineLvl w:val="9"/>
    </w:pPr>
    <w:rPr>
      <w:rFonts w:ascii="Cambria" w:hAnsi="Cambria"/>
      <w:bCs/>
      <w:color w:val="365F91"/>
      <w:spacing w:val="0"/>
      <w:szCs w:val="28"/>
      <w:lang w:eastAsia="ja-JP"/>
    </w:rPr>
  </w:style>
  <w:style w:type="paragraph" w:styleId="TOC1">
    <w:name w:val="toc 1"/>
    <w:basedOn w:val="Normal"/>
    <w:next w:val="Normal"/>
    <w:autoRedefine/>
    <w:uiPriority w:val="39"/>
    <w:unhideWhenUsed/>
    <w:rsid w:val="002D662D"/>
    <w:pPr>
      <w:spacing w:after="100"/>
    </w:pPr>
  </w:style>
  <w:style w:type="paragraph" w:styleId="TOC2">
    <w:name w:val="toc 2"/>
    <w:basedOn w:val="Normal"/>
    <w:next w:val="Normal"/>
    <w:autoRedefine/>
    <w:uiPriority w:val="39"/>
    <w:unhideWhenUsed/>
    <w:rsid w:val="002D662D"/>
    <w:pPr>
      <w:spacing w:after="100"/>
      <w:ind w:left="220"/>
    </w:pPr>
  </w:style>
  <w:style w:type="paragraph" w:styleId="TOC3">
    <w:name w:val="toc 3"/>
    <w:basedOn w:val="Normal"/>
    <w:next w:val="Normal"/>
    <w:autoRedefine/>
    <w:uiPriority w:val="39"/>
    <w:unhideWhenUsed/>
    <w:rsid w:val="002D662D"/>
    <w:pPr>
      <w:spacing w:after="100"/>
      <w:ind w:left="440"/>
    </w:pPr>
  </w:style>
  <w:style w:type="character" w:styleId="Hyperlink">
    <w:name w:val="Hyperlink"/>
    <w:uiPriority w:val="99"/>
    <w:unhideWhenUsed/>
    <w:rsid w:val="002D662D"/>
    <w:rPr>
      <w:color w:val="0000FF"/>
      <w:u w:val="single"/>
    </w:rPr>
  </w:style>
  <w:style w:type="paragraph" w:customStyle="1" w:styleId="Char">
    <w:name w:val="Char"/>
    <w:basedOn w:val="Normal"/>
    <w:rsid w:val="00CB5A7F"/>
    <w:pPr>
      <w:spacing w:after="160" w:line="240" w:lineRule="exact"/>
    </w:pPr>
    <w:rPr>
      <w:rFonts w:ascii="Tahoma" w:eastAsia="Times New Roman" w:hAnsi="Tahoma" w:cs="Tahoma"/>
      <w:sz w:val="20"/>
      <w:szCs w:val="20"/>
      <w:lang w:val="en-GB"/>
    </w:rPr>
  </w:style>
  <w:style w:type="paragraph" w:styleId="FootnoteText">
    <w:name w:val="footnote text"/>
    <w:basedOn w:val="Normal"/>
    <w:link w:val="FootnoteTextChar"/>
    <w:uiPriority w:val="99"/>
    <w:semiHidden/>
    <w:unhideWhenUsed/>
    <w:rsid w:val="0017481C"/>
    <w:pPr>
      <w:spacing w:after="0" w:line="240" w:lineRule="auto"/>
    </w:pPr>
    <w:rPr>
      <w:sz w:val="20"/>
      <w:szCs w:val="20"/>
    </w:rPr>
  </w:style>
  <w:style w:type="character" w:customStyle="1" w:styleId="FootnoteTextChar">
    <w:name w:val="Footnote Text Char"/>
    <w:link w:val="FootnoteText"/>
    <w:uiPriority w:val="99"/>
    <w:semiHidden/>
    <w:rsid w:val="0017481C"/>
    <w:rPr>
      <w:sz w:val="20"/>
      <w:szCs w:val="20"/>
    </w:rPr>
  </w:style>
  <w:style w:type="character" w:styleId="FootnoteReference">
    <w:name w:val="footnote reference"/>
    <w:uiPriority w:val="99"/>
    <w:semiHidden/>
    <w:unhideWhenUsed/>
    <w:rsid w:val="00174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3D5A-7249-4722-96E5-44DBF7C1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 Lap</dc:creator>
  <cp:keywords/>
  <cp:lastModifiedBy>NGUYEN THI THANH HIEN (Deputy Manager - Retail Relationship Management - VCB Dong Nai)</cp:lastModifiedBy>
  <cp:revision>8</cp:revision>
  <cp:lastPrinted>2024-10-24T09:10:00Z</cp:lastPrinted>
  <dcterms:created xsi:type="dcterms:W3CDTF">2025-01-13T08:35:00Z</dcterms:created>
  <dcterms:modified xsi:type="dcterms:W3CDTF">2025-02-14T02:33:00Z</dcterms:modified>
</cp:coreProperties>
</file>